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27" w:rsidRPr="00DF039C" w:rsidRDefault="006D7C27" w:rsidP="006D7C27">
      <w:pPr>
        <w:autoSpaceDE w:val="0"/>
        <w:autoSpaceDN w:val="0"/>
        <w:adjustRightInd w:val="0"/>
        <w:spacing w:after="40"/>
        <w:rPr>
          <w:rFonts w:ascii="Calibri" w:hAnsi="Calibri" w:cs="Calibri"/>
          <w:b/>
          <w:bCs/>
          <w:color w:val="7030A0"/>
          <w:sz w:val="70"/>
          <w:szCs w:val="70"/>
          <w:lang w:val="en-US"/>
        </w:rPr>
      </w:pPr>
      <w:r w:rsidRPr="00DF039C">
        <w:rPr>
          <w:rFonts w:ascii="Calibri" w:hAnsi="Calibri" w:cs="Calibri"/>
          <w:b/>
          <w:bCs/>
          <w:color w:val="7030A0"/>
          <w:sz w:val="70"/>
          <w:szCs w:val="70"/>
          <w:lang w:val="en-US"/>
        </w:rPr>
        <w:t>A Season of Peace</w:t>
      </w:r>
    </w:p>
    <w:p w:rsidR="006D7C27" w:rsidRPr="00DF039C" w:rsidRDefault="006D7C27" w:rsidP="006D7C27">
      <w:pPr>
        <w:ind w:left="2160" w:hanging="2160"/>
        <w:rPr>
          <w:rFonts w:ascii="Calibri" w:hAnsi="Calibri" w:cs="Calibri"/>
          <w:b/>
          <w:bCs/>
          <w:color w:val="7030A0"/>
          <w:lang w:val="en-US"/>
        </w:rPr>
      </w:pPr>
    </w:p>
    <w:p w:rsidR="006D7C27" w:rsidRPr="00DF039C" w:rsidRDefault="006D7C27" w:rsidP="006D7C27">
      <w:pPr>
        <w:ind w:left="2160" w:hanging="2160"/>
        <w:rPr>
          <w:rFonts w:ascii="Calibri" w:hAnsi="Calibri" w:cs="Calibri"/>
          <w:i/>
          <w:color w:val="7030A0"/>
        </w:rPr>
      </w:pPr>
      <w:r w:rsidRPr="00DF039C">
        <w:rPr>
          <w:rFonts w:ascii="Calibri" w:hAnsi="Calibri" w:cs="Calibri"/>
          <w:i/>
          <w:color w:val="7030A0"/>
        </w:rPr>
        <w:t xml:space="preserve"> “When the Spirit of truth comes, He will lead you to the complete truth.” John 16: 12-15</w:t>
      </w:r>
    </w:p>
    <w:p w:rsidR="006D7C27" w:rsidRPr="00DF039C" w:rsidRDefault="006D7C27" w:rsidP="006D7C27">
      <w:pPr>
        <w:autoSpaceDE w:val="0"/>
        <w:autoSpaceDN w:val="0"/>
        <w:adjustRightInd w:val="0"/>
        <w:spacing w:after="40"/>
        <w:rPr>
          <w:rFonts w:ascii="Calibri" w:hAnsi="Calibri" w:cs="Calibri"/>
          <w:b/>
          <w:bCs/>
          <w:color w:val="7030A0"/>
          <w:lang w:val="en-US"/>
        </w:rPr>
      </w:pPr>
    </w:p>
    <w:p w:rsidR="006D7C27" w:rsidRPr="007F31C7" w:rsidRDefault="006D7C27" w:rsidP="006D7C27">
      <w:pPr>
        <w:autoSpaceDE w:val="0"/>
        <w:autoSpaceDN w:val="0"/>
        <w:adjustRightInd w:val="0"/>
        <w:spacing w:after="40"/>
        <w:rPr>
          <w:rFonts w:cstheme="minorHAnsi"/>
          <w:b/>
          <w:bCs/>
          <w:color w:val="7030A0"/>
          <w:sz w:val="22"/>
          <w:szCs w:val="22"/>
          <w:lang w:val="en-US"/>
        </w:rPr>
      </w:pPr>
      <w:r w:rsidRPr="007F31C7">
        <w:rPr>
          <w:rFonts w:cstheme="minorHAnsi"/>
          <w:b/>
          <w:bCs/>
          <w:color w:val="7030A0"/>
          <w:sz w:val="22"/>
          <w:szCs w:val="22"/>
          <w:lang w:val="en-US"/>
        </w:rPr>
        <w:t>June 2019</w:t>
      </w:r>
    </w:p>
    <w:p w:rsidR="006D7C27" w:rsidRPr="007F31C7" w:rsidRDefault="006D7C27" w:rsidP="006D7C27">
      <w:pPr>
        <w:autoSpaceDE w:val="0"/>
        <w:autoSpaceDN w:val="0"/>
        <w:adjustRightInd w:val="0"/>
        <w:spacing w:after="40"/>
        <w:rPr>
          <w:rFonts w:cstheme="minorHAnsi"/>
          <w:b/>
          <w:bCs/>
          <w:color w:val="7030A0"/>
          <w:sz w:val="22"/>
          <w:szCs w:val="22"/>
          <w:lang w:val="en-US"/>
        </w:rPr>
      </w:pPr>
    </w:p>
    <w:p w:rsidR="006D7C27" w:rsidRPr="007F31C7" w:rsidRDefault="006D7C27" w:rsidP="006D7C27">
      <w:pPr>
        <w:autoSpaceDE w:val="0"/>
        <w:autoSpaceDN w:val="0"/>
        <w:adjustRightInd w:val="0"/>
        <w:spacing w:after="40"/>
        <w:rPr>
          <w:rFonts w:cstheme="minorHAnsi"/>
          <w:bCs/>
          <w:color w:val="7030A0"/>
          <w:sz w:val="22"/>
          <w:szCs w:val="22"/>
          <w:lang w:val="en-US"/>
        </w:rPr>
      </w:pPr>
      <w:r w:rsidRPr="007F31C7">
        <w:rPr>
          <w:rFonts w:cstheme="minorHAnsi"/>
          <w:bCs/>
          <w:color w:val="7030A0"/>
          <w:sz w:val="22"/>
          <w:szCs w:val="22"/>
          <w:lang w:val="en-US"/>
        </w:rPr>
        <w:t xml:space="preserve">This month is a busy one in the church calendar! Ascension Day and Pentecost Sunday take us to the end of Eastertide; then the church celebrates Trinity Sunday; and lastly the Feast of Corpus Christi, where we celebrate Jesus’ gift of His body and blood to us on the cross and through the Eucharist. </w:t>
      </w:r>
    </w:p>
    <w:p w:rsidR="006D7C27" w:rsidRPr="007F31C7" w:rsidRDefault="006D7C27" w:rsidP="006D7C27">
      <w:pPr>
        <w:autoSpaceDE w:val="0"/>
        <w:autoSpaceDN w:val="0"/>
        <w:adjustRightInd w:val="0"/>
        <w:spacing w:after="40"/>
        <w:rPr>
          <w:rFonts w:cstheme="minorHAnsi"/>
          <w:bCs/>
          <w:color w:val="7030A0"/>
          <w:sz w:val="22"/>
          <w:szCs w:val="22"/>
          <w:lang w:val="en-US"/>
        </w:rPr>
      </w:pPr>
    </w:p>
    <w:p w:rsidR="006D7C27" w:rsidRPr="007F31C7" w:rsidRDefault="006D7C27" w:rsidP="006D7C27">
      <w:pPr>
        <w:autoSpaceDE w:val="0"/>
        <w:autoSpaceDN w:val="0"/>
        <w:adjustRightInd w:val="0"/>
        <w:spacing w:after="40"/>
        <w:rPr>
          <w:rFonts w:cstheme="minorHAnsi"/>
          <w:bCs/>
          <w:color w:val="7030A0"/>
          <w:sz w:val="22"/>
          <w:szCs w:val="22"/>
          <w:lang w:val="en-US"/>
        </w:rPr>
      </w:pPr>
      <w:r w:rsidRPr="007F31C7">
        <w:rPr>
          <w:rFonts w:cstheme="minorHAnsi"/>
          <w:bCs/>
          <w:color w:val="7030A0"/>
          <w:sz w:val="22"/>
          <w:szCs w:val="22"/>
          <w:lang w:val="en-US"/>
        </w:rPr>
        <w:t>A common theme across these celebrations is that of peace:</w:t>
      </w:r>
    </w:p>
    <w:p w:rsidR="006D7C27" w:rsidRPr="007F31C7" w:rsidRDefault="006D7C27" w:rsidP="006D7C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Theme="minorHAnsi" w:eastAsiaTheme="minorHAnsi" w:hAnsiTheme="minorHAnsi" w:cstheme="minorHAnsi"/>
          <w:bCs/>
          <w:color w:val="7030A0"/>
          <w:sz w:val="22"/>
          <w:szCs w:val="22"/>
          <w:lang w:val="en-US"/>
        </w:rPr>
      </w:pPr>
      <w:r w:rsidRPr="007F31C7">
        <w:rPr>
          <w:rFonts w:asciiTheme="minorHAnsi" w:eastAsiaTheme="minorHAnsi" w:hAnsiTheme="minorHAnsi" w:cstheme="minorHAnsi"/>
          <w:bCs/>
          <w:color w:val="7030A0"/>
          <w:sz w:val="22"/>
          <w:szCs w:val="22"/>
          <w:lang w:val="en-US"/>
        </w:rPr>
        <w:t>Before Jesus ascended to heaven, He spent 40 days with His disciples on earth, giving them proof of Jesus’ resurrection and personal peace in their faith.</w:t>
      </w:r>
    </w:p>
    <w:p w:rsidR="006D7C27" w:rsidRPr="007F31C7" w:rsidRDefault="006D7C27" w:rsidP="006D7C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Theme="minorHAnsi" w:eastAsiaTheme="minorHAnsi" w:hAnsiTheme="minorHAnsi" w:cstheme="minorHAnsi"/>
          <w:bCs/>
          <w:color w:val="7030A0"/>
          <w:sz w:val="22"/>
          <w:szCs w:val="22"/>
          <w:lang w:val="en-US"/>
        </w:rPr>
      </w:pPr>
      <w:r w:rsidRPr="007F31C7">
        <w:rPr>
          <w:rFonts w:asciiTheme="minorHAnsi" w:hAnsiTheme="minorHAnsi" w:cstheme="minorHAnsi"/>
          <w:color w:val="7030A0"/>
          <w:sz w:val="22"/>
          <w:szCs w:val="22"/>
        </w:rPr>
        <w:t xml:space="preserve">At Pentecost, the Holy Spirit brought peace and unity by giving the apostles the ability to speak different languages, enabling communication with all. </w:t>
      </w:r>
    </w:p>
    <w:p w:rsidR="006D7C27" w:rsidRPr="007F31C7" w:rsidRDefault="006D7C27" w:rsidP="006D7C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Theme="minorHAnsi" w:eastAsiaTheme="minorHAnsi" w:hAnsiTheme="minorHAnsi" w:cstheme="minorHAnsi"/>
          <w:bCs/>
          <w:color w:val="7030A0"/>
          <w:sz w:val="22"/>
          <w:szCs w:val="22"/>
          <w:lang w:val="en-US"/>
        </w:rPr>
      </w:pPr>
      <w:r w:rsidRPr="007F31C7">
        <w:rPr>
          <w:rFonts w:asciiTheme="minorHAnsi" w:hAnsiTheme="minorHAnsi" w:cstheme="minorHAnsi"/>
          <w:color w:val="7030A0"/>
          <w:sz w:val="22"/>
          <w:szCs w:val="22"/>
        </w:rPr>
        <w:t>Trinity Sunday celebrates the loving, peaceful community of the Trinity. This week is also Refugee Week, which calls for the global spread of peace.</w:t>
      </w:r>
    </w:p>
    <w:p w:rsidR="006D7C27" w:rsidRPr="007F31C7" w:rsidRDefault="006D7C27" w:rsidP="006D7C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40"/>
        <w:rPr>
          <w:rFonts w:asciiTheme="minorHAnsi" w:eastAsiaTheme="minorHAnsi" w:hAnsiTheme="minorHAnsi" w:cstheme="minorHAnsi"/>
          <w:bCs/>
          <w:color w:val="7030A0"/>
          <w:sz w:val="22"/>
          <w:szCs w:val="22"/>
          <w:lang w:val="en-US"/>
        </w:rPr>
      </w:pPr>
      <w:r w:rsidRPr="007F31C7">
        <w:rPr>
          <w:rFonts w:asciiTheme="minorHAnsi" w:eastAsiaTheme="minorHAnsi" w:hAnsiTheme="minorHAnsi" w:cstheme="minorHAnsi"/>
          <w:bCs/>
          <w:color w:val="7030A0"/>
          <w:sz w:val="22"/>
          <w:szCs w:val="22"/>
          <w:lang w:val="en-US"/>
        </w:rPr>
        <w:t>Finally, at Corpus Christi we celebrate Jesus’ sacrifice, as a result of which peace is restored between man and God!</w:t>
      </w:r>
    </w:p>
    <w:p w:rsidR="006D7C27" w:rsidRPr="007F31C7" w:rsidRDefault="006D7C27" w:rsidP="006D7C27">
      <w:pPr>
        <w:autoSpaceDE w:val="0"/>
        <w:autoSpaceDN w:val="0"/>
        <w:adjustRightInd w:val="0"/>
        <w:spacing w:after="40"/>
        <w:rPr>
          <w:rFonts w:cstheme="minorHAnsi"/>
          <w:bCs/>
          <w:color w:val="7030A0"/>
          <w:sz w:val="22"/>
          <w:szCs w:val="22"/>
          <w:lang w:val="en-US"/>
        </w:rPr>
      </w:pPr>
    </w:p>
    <w:p w:rsidR="006D7C27" w:rsidRPr="007F31C7" w:rsidRDefault="006D7C27" w:rsidP="006D7C27">
      <w:pPr>
        <w:autoSpaceDE w:val="0"/>
        <w:autoSpaceDN w:val="0"/>
        <w:adjustRightInd w:val="0"/>
        <w:spacing w:after="40"/>
        <w:rPr>
          <w:rFonts w:cstheme="minorHAnsi"/>
          <w:bCs/>
          <w:color w:val="7030A0"/>
          <w:sz w:val="22"/>
          <w:szCs w:val="22"/>
          <w:lang w:val="en-US"/>
        </w:rPr>
      </w:pPr>
      <w:r w:rsidRPr="007F31C7">
        <w:rPr>
          <w:rFonts w:cstheme="minorHAnsi"/>
          <w:bCs/>
          <w:color w:val="7030A0"/>
          <w:sz w:val="22"/>
          <w:szCs w:val="22"/>
          <w:lang w:val="en-US"/>
        </w:rPr>
        <w:t xml:space="preserve">It is our prayer at Ten </w:t>
      </w:r>
      <w:proofErr w:type="spellStart"/>
      <w:r w:rsidRPr="007F31C7">
        <w:rPr>
          <w:rFonts w:cstheme="minorHAnsi"/>
          <w:bCs/>
          <w:color w:val="7030A0"/>
          <w:sz w:val="22"/>
          <w:szCs w:val="22"/>
          <w:lang w:val="en-US"/>
        </w:rPr>
        <w:t>Ten</w:t>
      </w:r>
      <w:proofErr w:type="spellEnd"/>
      <w:r w:rsidRPr="007F31C7">
        <w:rPr>
          <w:rFonts w:cstheme="minorHAnsi"/>
          <w:bCs/>
          <w:color w:val="7030A0"/>
          <w:sz w:val="22"/>
          <w:szCs w:val="22"/>
          <w:lang w:val="en-US"/>
        </w:rPr>
        <w:t xml:space="preserve"> that all children, their schools and families will know the peace of God this month and beyond. In the Ascension Day ‘And Now We Wait…’ assembly of the w/c 3</w:t>
      </w:r>
      <w:r w:rsidRPr="007F31C7">
        <w:rPr>
          <w:rFonts w:cstheme="minorHAnsi"/>
          <w:bCs/>
          <w:color w:val="7030A0"/>
          <w:sz w:val="22"/>
          <w:szCs w:val="22"/>
          <w:vertAlign w:val="superscript"/>
          <w:lang w:val="en-US"/>
        </w:rPr>
        <w:t>rd</w:t>
      </w:r>
      <w:r w:rsidRPr="007F31C7">
        <w:rPr>
          <w:rFonts w:cstheme="minorHAnsi"/>
          <w:bCs/>
          <w:color w:val="7030A0"/>
          <w:sz w:val="22"/>
          <w:szCs w:val="22"/>
          <w:lang w:val="en-US"/>
        </w:rPr>
        <w:t xml:space="preserve"> June, children heard a story about a girl who misses her Auntie Summer but maintains personal peace about their relationship through a diary. </w:t>
      </w:r>
      <w:r w:rsidRPr="007F31C7">
        <w:rPr>
          <w:rFonts w:cstheme="minorHAnsi"/>
          <w:color w:val="7030A0"/>
          <w:sz w:val="22"/>
          <w:szCs w:val="22"/>
          <w:lang w:val="en-US"/>
        </w:rPr>
        <w:t>A version of this story is below, which you might like to discuss with your child using the questions beneath.</w:t>
      </w:r>
    </w:p>
    <w:p w:rsidR="00AF7CC4" w:rsidRPr="001926C6" w:rsidRDefault="00AF7CC4" w:rsidP="003A466F">
      <w:pPr>
        <w:pStyle w:val="Pa0"/>
        <w:jc w:val="center"/>
        <w:rPr>
          <w:rFonts w:asciiTheme="minorHAnsi" w:hAnsiTheme="minorHAnsi" w:cstheme="minorHAnsi"/>
          <w:color w:val="7030A0"/>
          <w:sz w:val="22"/>
          <w:szCs w:val="22"/>
        </w:rPr>
        <w:sectPr w:rsidR="00AF7CC4" w:rsidRPr="001926C6">
          <w:headerReference w:type="default" r:id="rId7"/>
          <w:footerReference w:type="even" r:id="rId8"/>
          <w:footerReference w:type="default" r:id="rId9"/>
          <w:footerReference w:type="first" r:id="rId10"/>
          <w:pgSz w:w="11905" w:h="17337"/>
          <w:pgMar w:top="1400" w:right="900" w:bottom="517" w:left="592" w:header="720" w:footer="720" w:gutter="0"/>
          <w:cols w:space="720"/>
          <w:noEndnote/>
        </w:sectPr>
      </w:pPr>
    </w:p>
    <w:p w:rsidR="00AF7CC4" w:rsidRDefault="00AF7CC4" w:rsidP="00AF7CC4">
      <w:pPr>
        <w:pStyle w:val="Default"/>
      </w:pPr>
    </w:p>
    <w:p w:rsidR="00AF7CC4" w:rsidRPr="00AF7CC4" w:rsidRDefault="00AF7CC4" w:rsidP="00AF7CC4">
      <w:pPr>
        <w:pStyle w:val="Default"/>
      </w:pPr>
    </w:p>
    <w:p w:rsidR="006D7C27" w:rsidRPr="007F31C7" w:rsidRDefault="006D7C27" w:rsidP="006D7C27">
      <w:pPr>
        <w:rPr>
          <w:rFonts w:ascii="Calibri" w:hAnsi="Calibri" w:cs="Calibri"/>
          <w:b/>
          <w:color w:val="7030A0"/>
          <w:sz w:val="70"/>
          <w:szCs w:val="70"/>
        </w:rPr>
      </w:pPr>
      <w:r w:rsidRPr="007F31C7">
        <w:rPr>
          <w:rFonts w:ascii="Calibri" w:hAnsi="Calibri" w:cs="Calibri"/>
          <w:b/>
          <w:color w:val="7030A0"/>
          <w:sz w:val="70"/>
          <w:szCs w:val="70"/>
        </w:rPr>
        <w:t>‘The Best Summer Ever’</w:t>
      </w:r>
    </w:p>
    <w:p w:rsidR="006D7C27" w:rsidRDefault="006D7C27" w:rsidP="006D7C27">
      <w:pPr>
        <w:rPr>
          <w:rFonts w:ascii="Arial" w:hAnsi="Arial" w:cs="Arial"/>
        </w:rPr>
      </w:pPr>
    </w:p>
    <w:p w:rsidR="006D7C27" w:rsidRPr="007F31C7" w:rsidRDefault="006D7C27" w:rsidP="006D7C27">
      <w:pPr>
        <w:rPr>
          <w:rFonts w:cstheme="minorHAnsi"/>
          <w:color w:val="7030A0"/>
          <w:sz w:val="22"/>
          <w:szCs w:val="22"/>
        </w:rPr>
      </w:pPr>
      <w:r w:rsidRPr="007F31C7">
        <w:rPr>
          <w:rFonts w:cstheme="minorHAnsi"/>
          <w:color w:val="7030A0"/>
          <w:sz w:val="22"/>
          <w:szCs w:val="22"/>
        </w:rPr>
        <w:t xml:space="preserve">Hi, my name is Thea and I just had the BEST summer ever because my Auntie came to stay for all of it! Her name happens to be </w:t>
      </w:r>
      <w:proofErr w:type="gramStart"/>
      <w:r w:rsidRPr="007F31C7">
        <w:rPr>
          <w:rFonts w:cstheme="minorHAnsi"/>
          <w:color w:val="7030A0"/>
          <w:sz w:val="22"/>
          <w:szCs w:val="22"/>
        </w:rPr>
        <w:t>Summer</w:t>
      </w:r>
      <w:bookmarkStart w:id="0" w:name="_GoBack"/>
      <w:bookmarkEnd w:id="0"/>
      <w:proofErr w:type="gramEnd"/>
      <w:r w:rsidRPr="007F31C7">
        <w:rPr>
          <w:rFonts w:cstheme="minorHAnsi"/>
          <w:color w:val="7030A0"/>
          <w:sz w:val="22"/>
          <w:szCs w:val="22"/>
        </w:rPr>
        <w:t xml:space="preserve">, and she is the best Auntie Summer ever! </w:t>
      </w:r>
    </w:p>
    <w:p w:rsidR="006D7C27" w:rsidRPr="007F31C7" w:rsidRDefault="006D7C27" w:rsidP="006D7C27">
      <w:pPr>
        <w:rPr>
          <w:rFonts w:cstheme="minorHAnsi"/>
          <w:color w:val="7030A0"/>
          <w:sz w:val="22"/>
          <w:szCs w:val="22"/>
        </w:rPr>
      </w:pPr>
    </w:p>
    <w:p w:rsidR="006D7C27" w:rsidRPr="007F31C7" w:rsidRDefault="006D7C27" w:rsidP="006D7C27">
      <w:pPr>
        <w:rPr>
          <w:rFonts w:cstheme="minorHAnsi"/>
          <w:color w:val="7030A0"/>
          <w:sz w:val="22"/>
          <w:szCs w:val="22"/>
        </w:rPr>
      </w:pPr>
      <w:r w:rsidRPr="007F31C7">
        <w:rPr>
          <w:rFonts w:cstheme="minorHAnsi"/>
          <w:color w:val="7030A0"/>
          <w:sz w:val="22"/>
          <w:szCs w:val="22"/>
        </w:rPr>
        <w:t>My Auntie Summer works as a doctor in Ethiopia, and she was back here between jobs for TWO MONTHS! It was amazing! But Auntie Summer left yesterday and I’m feeling a bit sad. She knew I’d find it difficult though, so all summer she made me keep a diary. She said that when she’d gone, I could look back over this diary and remember her! Shall I show you some of it?</w:t>
      </w:r>
    </w:p>
    <w:p w:rsidR="006D7C27" w:rsidRPr="007F31C7" w:rsidRDefault="006D7C27" w:rsidP="006D7C27">
      <w:pPr>
        <w:rPr>
          <w:rFonts w:cstheme="minorHAnsi"/>
          <w:color w:val="7030A0"/>
          <w:sz w:val="22"/>
          <w:szCs w:val="22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9010"/>
      </w:tblGrid>
      <w:tr w:rsidR="006D7C27" w:rsidRPr="007F31C7" w:rsidTr="00750E48">
        <w:tc>
          <w:tcPr>
            <w:tcW w:w="9010" w:type="dxa"/>
          </w:tcPr>
          <w:p w:rsidR="006D7C27" w:rsidRPr="007F31C7" w:rsidRDefault="006D7C27" w:rsidP="00750E48">
            <w:pPr>
              <w:rPr>
                <w:rFonts w:cstheme="minorHAnsi"/>
                <w:color w:val="7030A0"/>
                <w:sz w:val="22"/>
                <w:szCs w:val="22"/>
              </w:rPr>
            </w:pPr>
            <w:r w:rsidRPr="007F31C7">
              <w:rPr>
                <w:rFonts w:cstheme="minorHAnsi"/>
                <w:b/>
                <w:color w:val="7030A0"/>
                <w:sz w:val="22"/>
                <w:szCs w:val="22"/>
              </w:rPr>
              <w:t>July 11</w:t>
            </w:r>
            <w:r w:rsidRPr="007F31C7">
              <w:rPr>
                <w:rFonts w:cstheme="minorHAnsi"/>
                <w:b/>
                <w:color w:val="7030A0"/>
                <w:sz w:val="22"/>
                <w:szCs w:val="22"/>
                <w:vertAlign w:val="superscript"/>
              </w:rPr>
              <w:t>th</w:t>
            </w:r>
            <w:r w:rsidRPr="007F31C7">
              <w:rPr>
                <w:rFonts w:cstheme="minorHAnsi"/>
                <w:color w:val="7030A0"/>
                <w:sz w:val="22"/>
                <w:szCs w:val="22"/>
              </w:rPr>
              <w:t xml:space="preserve"> – School broke up today for the holidays, AND Auntie Summer picked me up from school!</w:t>
            </w:r>
          </w:p>
        </w:tc>
      </w:tr>
      <w:tr w:rsidR="006D7C27" w:rsidRPr="007F31C7" w:rsidTr="00750E48">
        <w:tc>
          <w:tcPr>
            <w:tcW w:w="9010" w:type="dxa"/>
          </w:tcPr>
          <w:p w:rsidR="006D7C27" w:rsidRPr="007F31C7" w:rsidRDefault="006D7C27" w:rsidP="00750E48">
            <w:pPr>
              <w:rPr>
                <w:rFonts w:cstheme="minorHAnsi"/>
                <w:color w:val="7030A0"/>
                <w:sz w:val="22"/>
                <w:szCs w:val="22"/>
              </w:rPr>
            </w:pPr>
            <w:r w:rsidRPr="007F31C7">
              <w:rPr>
                <w:rFonts w:cstheme="minorHAnsi"/>
                <w:b/>
                <w:color w:val="7030A0"/>
                <w:sz w:val="22"/>
                <w:szCs w:val="22"/>
              </w:rPr>
              <w:t>July 18</w:t>
            </w:r>
            <w:r w:rsidRPr="007F31C7">
              <w:rPr>
                <w:rFonts w:cstheme="minorHAnsi"/>
                <w:b/>
                <w:color w:val="7030A0"/>
                <w:sz w:val="22"/>
                <w:szCs w:val="22"/>
                <w:vertAlign w:val="superscript"/>
              </w:rPr>
              <w:t>th</w:t>
            </w:r>
            <w:r w:rsidRPr="007F31C7">
              <w:rPr>
                <w:rFonts w:cstheme="minorHAnsi"/>
                <w:color w:val="7030A0"/>
                <w:sz w:val="22"/>
                <w:szCs w:val="22"/>
              </w:rPr>
              <w:t xml:space="preserve"> – Auntie Summer showed me lots of pictures from her work in Ethiopia, it looked amazing.</w:t>
            </w:r>
          </w:p>
        </w:tc>
      </w:tr>
      <w:tr w:rsidR="006D7C27" w:rsidRPr="007F31C7" w:rsidTr="00750E48">
        <w:tc>
          <w:tcPr>
            <w:tcW w:w="9010" w:type="dxa"/>
          </w:tcPr>
          <w:p w:rsidR="006D7C27" w:rsidRPr="007F31C7" w:rsidRDefault="006D7C27" w:rsidP="00750E48">
            <w:pPr>
              <w:rPr>
                <w:rFonts w:cstheme="minorHAnsi"/>
                <w:color w:val="7030A0"/>
                <w:sz w:val="22"/>
                <w:szCs w:val="22"/>
              </w:rPr>
            </w:pPr>
            <w:r w:rsidRPr="007F31C7">
              <w:rPr>
                <w:rFonts w:cstheme="minorHAnsi"/>
                <w:b/>
                <w:color w:val="7030A0"/>
                <w:sz w:val="22"/>
                <w:szCs w:val="22"/>
              </w:rPr>
              <w:t>August 19</w:t>
            </w:r>
            <w:r w:rsidRPr="007F31C7">
              <w:rPr>
                <w:rFonts w:cstheme="minorHAnsi"/>
                <w:b/>
                <w:color w:val="7030A0"/>
                <w:sz w:val="22"/>
                <w:szCs w:val="22"/>
                <w:vertAlign w:val="superscript"/>
              </w:rPr>
              <w:t>th</w:t>
            </w:r>
            <w:r w:rsidRPr="007F31C7">
              <w:rPr>
                <w:rFonts w:cstheme="minorHAnsi"/>
                <w:color w:val="7030A0"/>
                <w:sz w:val="22"/>
                <w:szCs w:val="22"/>
              </w:rPr>
              <w:t xml:space="preserve"> – Today we went swimming and went in the deep end when the wave machine came on.</w:t>
            </w:r>
          </w:p>
        </w:tc>
      </w:tr>
      <w:tr w:rsidR="006D7C27" w:rsidRPr="007F31C7" w:rsidTr="00750E48">
        <w:tc>
          <w:tcPr>
            <w:tcW w:w="9010" w:type="dxa"/>
          </w:tcPr>
          <w:p w:rsidR="006D7C27" w:rsidRPr="007F31C7" w:rsidRDefault="006D7C27" w:rsidP="00750E48">
            <w:pPr>
              <w:rPr>
                <w:rFonts w:cstheme="minorHAnsi"/>
                <w:color w:val="7030A0"/>
                <w:sz w:val="22"/>
                <w:szCs w:val="22"/>
              </w:rPr>
            </w:pPr>
            <w:r w:rsidRPr="007F31C7">
              <w:rPr>
                <w:rFonts w:cstheme="minorHAnsi"/>
                <w:b/>
                <w:color w:val="7030A0"/>
                <w:sz w:val="22"/>
                <w:szCs w:val="22"/>
              </w:rPr>
              <w:t>August 24</w:t>
            </w:r>
            <w:r w:rsidRPr="007F31C7">
              <w:rPr>
                <w:rFonts w:cstheme="minorHAnsi"/>
                <w:b/>
                <w:color w:val="7030A0"/>
                <w:sz w:val="22"/>
                <w:szCs w:val="22"/>
                <w:vertAlign w:val="superscript"/>
              </w:rPr>
              <w:t>th</w:t>
            </w:r>
            <w:r w:rsidRPr="007F31C7">
              <w:rPr>
                <w:rFonts w:cstheme="minorHAnsi"/>
                <w:color w:val="7030A0"/>
                <w:sz w:val="22"/>
                <w:szCs w:val="22"/>
              </w:rPr>
              <w:t xml:space="preserve"> – Auntie Summer tested me on my spellings and maths. She said I was a hard worker and could do whatever I wanted to in the future. I said I wanted to be a doctor like her. She smiled and said she’d send me postcards!</w:t>
            </w:r>
          </w:p>
        </w:tc>
      </w:tr>
    </w:tbl>
    <w:p w:rsidR="006D7C27" w:rsidRPr="007F31C7" w:rsidRDefault="006D7C27" w:rsidP="006D7C27">
      <w:pPr>
        <w:rPr>
          <w:rFonts w:cstheme="minorHAnsi"/>
          <w:color w:val="7030A0"/>
          <w:sz w:val="22"/>
          <w:szCs w:val="22"/>
        </w:rPr>
      </w:pPr>
    </w:p>
    <w:p w:rsidR="006D7C27" w:rsidRPr="007F31C7" w:rsidRDefault="006D7C27" w:rsidP="006D7C27">
      <w:pPr>
        <w:rPr>
          <w:rFonts w:cstheme="minorHAnsi"/>
          <w:color w:val="7030A0"/>
          <w:sz w:val="22"/>
          <w:szCs w:val="22"/>
        </w:rPr>
      </w:pPr>
      <w:r w:rsidRPr="007F31C7">
        <w:rPr>
          <w:rFonts w:cstheme="minorHAnsi"/>
          <w:color w:val="7030A0"/>
          <w:sz w:val="22"/>
          <w:szCs w:val="22"/>
        </w:rPr>
        <w:t>Isn’t that great?! Now everyone can see that I really did have the best summer ever with my Auntie Summer!</w:t>
      </w:r>
    </w:p>
    <w:p w:rsidR="006D7C27" w:rsidRPr="007F31C7" w:rsidRDefault="006D7C27" w:rsidP="006D7C27">
      <w:pPr>
        <w:rPr>
          <w:rFonts w:cstheme="minorHAnsi"/>
          <w:color w:val="7030A0"/>
          <w:sz w:val="22"/>
          <w:szCs w:val="22"/>
        </w:rPr>
      </w:pPr>
    </w:p>
    <w:p w:rsidR="006D7C27" w:rsidRPr="007F31C7" w:rsidRDefault="006D7C27" w:rsidP="006D7C27">
      <w:pPr>
        <w:pBdr>
          <w:top w:val="single" w:sz="4" w:space="1" w:color="auto"/>
        </w:pBdr>
        <w:rPr>
          <w:rFonts w:cstheme="minorHAnsi"/>
          <w:i/>
          <w:color w:val="7030A0"/>
          <w:sz w:val="22"/>
          <w:szCs w:val="22"/>
        </w:rPr>
      </w:pPr>
    </w:p>
    <w:p w:rsidR="006D7C27" w:rsidRPr="007F31C7" w:rsidRDefault="006D7C27" w:rsidP="006D7C27">
      <w:pPr>
        <w:pBdr>
          <w:top w:val="single" w:sz="4" w:space="1" w:color="auto"/>
        </w:pBdr>
        <w:rPr>
          <w:rFonts w:cstheme="minorHAnsi"/>
          <w:i/>
          <w:color w:val="7030A0"/>
          <w:sz w:val="22"/>
          <w:szCs w:val="22"/>
        </w:rPr>
      </w:pPr>
      <w:r w:rsidRPr="007F31C7">
        <w:rPr>
          <w:rFonts w:cstheme="minorHAnsi"/>
          <w:i/>
          <w:color w:val="7030A0"/>
          <w:sz w:val="22"/>
          <w:szCs w:val="22"/>
        </w:rPr>
        <w:t>Discussion Questions:</w:t>
      </w:r>
    </w:p>
    <w:p w:rsidR="006D7C27" w:rsidRPr="007F31C7" w:rsidRDefault="006D7C27" w:rsidP="006D7C2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color w:val="7030A0"/>
          <w:sz w:val="22"/>
          <w:szCs w:val="22"/>
        </w:rPr>
      </w:pPr>
      <w:r w:rsidRPr="007F31C7">
        <w:rPr>
          <w:rFonts w:asciiTheme="minorHAnsi" w:hAnsiTheme="minorHAnsi" w:cstheme="minorHAnsi"/>
          <w:i/>
          <w:color w:val="7030A0"/>
          <w:sz w:val="22"/>
          <w:szCs w:val="22"/>
        </w:rPr>
        <w:t>How does Thea remember the good times she shared with her Auntie Summer?</w:t>
      </w:r>
    </w:p>
    <w:p w:rsidR="006D7C27" w:rsidRPr="007F31C7" w:rsidRDefault="006D7C27" w:rsidP="006D7C2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color w:val="7030A0"/>
          <w:sz w:val="22"/>
          <w:szCs w:val="22"/>
        </w:rPr>
      </w:pPr>
      <w:r w:rsidRPr="007F31C7">
        <w:rPr>
          <w:rFonts w:asciiTheme="minorHAnsi" w:hAnsiTheme="minorHAnsi" w:cstheme="minorHAnsi"/>
          <w:i/>
          <w:color w:val="7030A0"/>
          <w:sz w:val="22"/>
          <w:szCs w:val="22"/>
        </w:rPr>
        <w:t xml:space="preserve">After Jesus went back to heaven, how did the disciples remember Jesus? </w:t>
      </w:r>
    </w:p>
    <w:p w:rsidR="006D7C27" w:rsidRPr="003E1E5E" w:rsidRDefault="006D7C27" w:rsidP="006D7C27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7F31C7">
        <w:rPr>
          <w:rFonts w:asciiTheme="minorHAnsi" w:hAnsiTheme="minorHAnsi" w:cstheme="minorHAnsi"/>
          <w:i/>
          <w:color w:val="7030A0"/>
          <w:sz w:val="22"/>
          <w:szCs w:val="22"/>
        </w:rPr>
        <w:t>How can we learn about and remember Jesus today?</w:t>
      </w:r>
    </w:p>
    <w:p w:rsidR="00AF7CC4" w:rsidRPr="003B5B63" w:rsidRDefault="00AF7CC4" w:rsidP="00AF7CC4">
      <w:pPr>
        <w:jc w:val="both"/>
        <w:rPr>
          <w:rFonts w:eastAsia="Arial" w:cstheme="minorHAnsi"/>
          <w:color w:val="7030A0"/>
        </w:rPr>
      </w:pPr>
    </w:p>
    <w:sectPr w:rsidR="00AF7CC4" w:rsidRPr="003B5B63" w:rsidSect="003A466F"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C6" w:rsidRDefault="001926C6" w:rsidP="001926C6">
      <w:r>
        <w:separator/>
      </w:r>
    </w:p>
  </w:endnote>
  <w:endnote w:type="continuationSeparator" w:id="0">
    <w:p w:rsidR="001926C6" w:rsidRDefault="001926C6" w:rsidP="0019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E08" w:rsidRDefault="00906E08" w:rsidP="00906E08">
    <w:pPr>
      <w:pStyle w:val="Default"/>
    </w:pPr>
  </w:p>
  <w:p w:rsidR="00906E08" w:rsidRPr="00906E08" w:rsidRDefault="00906E08" w:rsidP="00906E08">
    <w:pPr>
      <w:pStyle w:val="Footer"/>
      <w:rPr>
        <w:rFonts w:ascii="Helvetica 65 Medium" w:hAnsi="Helvetica 65 Medium" w:cs="Helvetica 65 Medium"/>
        <w:color w:val="7030A0"/>
        <w:sz w:val="21"/>
        <w:szCs w:val="21"/>
      </w:rPr>
    </w:pPr>
    <w:r w:rsidRPr="00906E08">
      <w:rPr>
        <w:rStyle w:val="A0"/>
        <w:b/>
        <w:bCs/>
        <w:color w:val="7030A0"/>
      </w:rPr>
      <w:t xml:space="preserve">Monthly newsletter for parents: </w:t>
    </w:r>
    <w:r w:rsidRPr="00906E08">
      <w:rPr>
        <w:rStyle w:val="A0"/>
        <w:rFonts w:ascii="Helvetica 65 Medium" w:hAnsi="Helvetica 65 Medium" w:cs="Helvetica 65 Medium"/>
        <w:color w:val="7030A0"/>
      </w:rPr>
      <w:t>March 2019</w:t>
    </w:r>
  </w:p>
  <w:p w:rsidR="00906E08" w:rsidRPr="00906E08" w:rsidRDefault="00906E08" w:rsidP="00906E08">
    <w:pPr>
      <w:pStyle w:val="Pa0"/>
      <w:rPr>
        <w:rFonts w:ascii="Helvetica 45 Light" w:hAnsi="Helvetica 45 Light" w:cs="Helvetica 45 Light"/>
        <w:color w:val="7030A0"/>
        <w:sz w:val="12"/>
        <w:szCs w:val="12"/>
      </w:rPr>
    </w:pPr>
    <w:r w:rsidRPr="00906E08">
      <w:rPr>
        <w:rStyle w:val="A1"/>
        <w:color w:val="7030A0"/>
      </w:rPr>
      <w:t xml:space="preserve">Ten </w:t>
    </w:r>
    <w:proofErr w:type="spellStart"/>
    <w:r w:rsidRPr="00906E08">
      <w:rPr>
        <w:rStyle w:val="A1"/>
        <w:color w:val="7030A0"/>
      </w:rPr>
      <w:t>Ten</w:t>
    </w:r>
    <w:proofErr w:type="spellEnd"/>
    <w:r w:rsidRPr="00906E08">
      <w:rPr>
        <w:rStyle w:val="A1"/>
        <w:color w:val="7030A0"/>
      </w:rPr>
      <w:t xml:space="preserve"> Resources </w:t>
    </w:r>
    <w:r w:rsidRPr="00906E08">
      <w:rPr>
        <w:rStyle w:val="A1"/>
        <w:rFonts w:ascii="Helvetica 45 Light" w:hAnsi="Helvetica 45 Light" w:cs="Helvetica 45 Light"/>
        <w:color w:val="7030A0"/>
      </w:rPr>
      <w:t xml:space="preserve">is an online resource for Catholic schools and parishes throughout the UK. It is part of Ten </w:t>
    </w:r>
    <w:proofErr w:type="spellStart"/>
    <w:r w:rsidRPr="00906E08">
      <w:rPr>
        <w:rStyle w:val="A1"/>
        <w:rFonts w:ascii="Helvetica 45 Light" w:hAnsi="Helvetica 45 Light" w:cs="Helvetica 45 Light"/>
        <w:color w:val="7030A0"/>
      </w:rPr>
      <w:t>Ten</w:t>
    </w:r>
    <w:proofErr w:type="spellEnd"/>
    <w:r w:rsidRPr="00906E08">
      <w:rPr>
        <w:rStyle w:val="A1"/>
        <w:rFonts w:ascii="Helvetica 45 Light" w:hAnsi="Helvetica 45 Light" w:cs="Helvetica 45 Light"/>
        <w:color w:val="7030A0"/>
      </w:rPr>
      <w:t xml:space="preserve">, a charitable organisation dedicated to bringing matters of faith to a wider public sphere by inspiring audiences to examine aspects of spirituality and life through drama and storytelling. </w:t>
    </w:r>
  </w:p>
  <w:p w:rsidR="00906E08" w:rsidRPr="00906E08" w:rsidRDefault="00906E08" w:rsidP="00906E08">
    <w:pPr>
      <w:pStyle w:val="Footer"/>
      <w:rPr>
        <w:color w:val="7030A0"/>
      </w:rPr>
    </w:pPr>
    <w:r w:rsidRPr="00906E08">
      <w:rPr>
        <w:rStyle w:val="A1"/>
        <w:rFonts w:ascii="Helvetica 45 Light" w:hAnsi="Helvetica 45 Light" w:cs="Helvetica 45 Light"/>
        <w:color w:val="7030A0"/>
      </w:rPr>
      <w:t xml:space="preserve">To sign up for Ten Ten’s First Monday email to parents, please go to </w:t>
    </w:r>
    <w:r w:rsidRPr="00906E08">
      <w:rPr>
        <w:rStyle w:val="A1"/>
        <w:color w:val="7030A0"/>
      </w:rPr>
      <w:t xml:space="preserve">www.tententheatre.co.uk/parents </w:t>
    </w:r>
    <w:r w:rsidRPr="00906E08">
      <w:rPr>
        <w:rStyle w:val="A1"/>
        <w:rFonts w:ascii="Helvetica 45 Light" w:hAnsi="Helvetica 45 Light" w:cs="Helvetica 45 Light"/>
        <w:color w:val="7030A0"/>
      </w:rPr>
      <w:t xml:space="preserve">© Ten </w:t>
    </w:r>
    <w:proofErr w:type="spellStart"/>
    <w:r w:rsidRPr="00906E08">
      <w:rPr>
        <w:rStyle w:val="A1"/>
        <w:rFonts w:ascii="Helvetica 45 Light" w:hAnsi="Helvetica 45 Light" w:cs="Helvetica 45 Light"/>
        <w:color w:val="7030A0"/>
      </w:rPr>
      <w:t>Ten</w:t>
    </w:r>
    <w:proofErr w:type="spellEnd"/>
    <w:r w:rsidRPr="00906E08">
      <w:rPr>
        <w:rStyle w:val="A1"/>
        <w:rFonts w:ascii="Helvetica 45 Light" w:hAnsi="Helvetica 45 Light" w:cs="Helvetica 45 Light"/>
        <w:color w:val="7030A0"/>
      </w:rPr>
      <w:t xml:space="preserve"> Resources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6C6" w:rsidRDefault="001926C6">
    <w:pPr>
      <w:pStyle w:val="Footer"/>
    </w:pPr>
  </w:p>
  <w:p w:rsidR="001926C6" w:rsidRDefault="00192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A1" w:rsidRPr="00D421A1" w:rsidRDefault="00D421A1" w:rsidP="00D421A1">
    <w:pPr>
      <w:tabs>
        <w:tab w:val="center" w:pos="4513"/>
        <w:tab w:val="right" w:pos="9026"/>
      </w:tabs>
      <w:rPr>
        <w:rFonts w:ascii="Helvetica 65 Medium" w:hAnsi="Helvetica 65 Medium" w:cs="Helvetica 65 Medium"/>
        <w:color w:val="7030A0"/>
        <w:sz w:val="21"/>
        <w:szCs w:val="21"/>
      </w:rPr>
    </w:pPr>
    <w:r w:rsidRPr="00D421A1">
      <w:rPr>
        <w:rFonts w:ascii="Helvetica 45 Light" w:hAnsi="Helvetica 45 Light" w:cs="Helvetica 45 Light"/>
        <w:b/>
        <w:bCs/>
        <w:color w:val="7030A0"/>
        <w:sz w:val="21"/>
        <w:szCs w:val="21"/>
      </w:rPr>
      <w:t xml:space="preserve">Monthly newsletter for parents: </w:t>
    </w:r>
    <w:r>
      <w:rPr>
        <w:rFonts w:ascii="Helvetica 65 Medium" w:hAnsi="Helvetica 65 Medium" w:cs="Helvetica 65 Medium"/>
        <w:color w:val="7030A0"/>
        <w:sz w:val="21"/>
        <w:szCs w:val="21"/>
      </w:rPr>
      <w:t>June</w:t>
    </w:r>
    <w:r w:rsidRPr="00D421A1">
      <w:rPr>
        <w:rFonts w:ascii="Helvetica 65 Medium" w:hAnsi="Helvetica 65 Medium" w:cs="Helvetica 65 Medium"/>
        <w:color w:val="7030A0"/>
        <w:sz w:val="21"/>
        <w:szCs w:val="21"/>
      </w:rPr>
      <w:t xml:space="preserve"> 2019</w:t>
    </w:r>
  </w:p>
  <w:p w:rsidR="00D421A1" w:rsidRPr="00D421A1" w:rsidRDefault="00D421A1" w:rsidP="00D421A1">
    <w:pPr>
      <w:autoSpaceDE w:val="0"/>
      <w:autoSpaceDN w:val="0"/>
      <w:adjustRightInd w:val="0"/>
      <w:spacing w:line="241" w:lineRule="atLeast"/>
      <w:rPr>
        <w:rFonts w:ascii="Helvetica 45 Light" w:hAnsi="Helvetica 45 Light" w:cs="Helvetica 45 Light"/>
        <w:color w:val="7030A0"/>
        <w:sz w:val="12"/>
        <w:szCs w:val="12"/>
      </w:rPr>
    </w:pPr>
    <w:r w:rsidRPr="00D421A1">
      <w:rPr>
        <w:rFonts w:ascii="Helvetica 65 Medium" w:hAnsi="Helvetica 65 Medium" w:cs="Helvetica 65 Medium"/>
        <w:color w:val="7030A0"/>
        <w:sz w:val="12"/>
        <w:szCs w:val="12"/>
      </w:rPr>
      <w:t xml:space="preserve">Ten </w:t>
    </w:r>
    <w:proofErr w:type="spellStart"/>
    <w:r w:rsidRPr="00D421A1">
      <w:rPr>
        <w:rFonts w:ascii="Helvetica 65 Medium" w:hAnsi="Helvetica 65 Medium" w:cs="Helvetica 65 Medium"/>
        <w:color w:val="7030A0"/>
        <w:sz w:val="12"/>
        <w:szCs w:val="12"/>
      </w:rPr>
      <w:t>Ten</w:t>
    </w:r>
    <w:proofErr w:type="spellEnd"/>
    <w:r w:rsidRPr="00D421A1">
      <w:rPr>
        <w:rFonts w:ascii="Helvetica 65 Medium" w:hAnsi="Helvetica 65 Medium" w:cs="Helvetica 65 Medium"/>
        <w:color w:val="7030A0"/>
        <w:sz w:val="12"/>
        <w:szCs w:val="12"/>
      </w:rPr>
      <w:t xml:space="preserve"> Resources </w:t>
    </w:r>
    <w:r w:rsidRPr="00D421A1">
      <w:rPr>
        <w:rFonts w:ascii="Helvetica 45 Light" w:hAnsi="Helvetica 45 Light" w:cs="Helvetica 45 Light"/>
        <w:color w:val="7030A0"/>
        <w:sz w:val="12"/>
        <w:szCs w:val="12"/>
      </w:rPr>
      <w:t xml:space="preserve">is an online resource for Catholic schools and parishes throughout the UK. It is part of Ten </w:t>
    </w:r>
    <w:proofErr w:type="spellStart"/>
    <w:r w:rsidRPr="00D421A1">
      <w:rPr>
        <w:rFonts w:ascii="Helvetica 45 Light" w:hAnsi="Helvetica 45 Light" w:cs="Helvetica 45 Light"/>
        <w:color w:val="7030A0"/>
        <w:sz w:val="12"/>
        <w:szCs w:val="12"/>
      </w:rPr>
      <w:t>Ten</w:t>
    </w:r>
    <w:proofErr w:type="spellEnd"/>
    <w:r w:rsidRPr="00D421A1">
      <w:rPr>
        <w:rFonts w:ascii="Helvetica 45 Light" w:hAnsi="Helvetica 45 Light" w:cs="Helvetica 45 Light"/>
        <w:color w:val="7030A0"/>
        <w:sz w:val="12"/>
        <w:szCs w:val="12"/>
      </w:rPr>
      <w:t xml:space="preserve">, a charitable organisation dedicated to bringing matters of faith to a wider public sphere by inspiring audiences to examine aspects of spirituality and life through drama and storytelling. </w:t>
    </w:r>
  </w:p>
  <w:p w:rsidR="00D421A1" w:rsidRPr="00D421A1" w:rsidRDefault="00D421A1" w:rsidP="00D421A1">
    <w:pPr>
      <w:tabs>
        <w:tab w:val="center" w:pos="4513"/>
        <w:tab w:val="right" w:pos="9026"/>
      </w:tabs>
      <w:rPr>
        <w:color w:val="7030A0"/>
      </w:rPr>
    </w:pPr>
    <w:r w:rsidRPr="00D421A1">
      <w:rPr>
        <w:rFonts w:ascii="Helvetica 45 Light" w:hAnsi="Helvetica 45 Light" w:cs="Helvetica 45 Light"/>
        <w:color w:val="7030A0"/>
        <w:sz w:val="12"/>
        <w:szCs w:val="12"/>
      </w:rPr>
      <w:t xml:space="preserve">To sign up for Ten Ten’s First Monday email to parents, please go to </w:t>
    </w:r>
    <w:r w:rsidRPr="00D421A1">
      <w:rPr>
        <w:rFonts w:cs="Helvetica 65 Medium"/>
        <w:color w:val="7030A0"/>
        <w:sz w:val="12"/>
        <w:szCs w:val="12"/>
      </w:rPr>
      <w:t xml:space="preserve">www.tententheatre.co.uk/parents </w:t>
    </w:r>
    <w:r w:rsidRPr="00D421A1">
      <w:rPr>
        <w:rFonts w:ascii="Helvetica 45 Light" w:hAnsi="Helvetica 45 Light" w:cs="Helvetica 45 Light"/>
        <w:color w:val="7030A0"/>
        <w:sz w:val="12"/>
        <w:szCs w:val="12"/>
      </w:rPr>
      <w:t xml:space="preserve">© Ten </w:t>
    </w:r>
    <w:proofErr w:type="spellStart"/>
    <w:r w:rsidRPr="00D421A1">
      <w:rPr>
        <w:rFonts w:ascii="Helvetica 45 Light" w:hAnsi="Helvetica 45 Light" w:cs="Helvetica 45 Light"/>
        <w:color w:val="7030A0"/>
        <w:sz w:val="12"/>
        <w:szCs w:val="12"/>
      </w:rPr>
      <w:t>Ten</w:t>
    </w:r>
    <w:proofErr w:type="spellEnd"/>
    <w:r w:rsidRPr="00D421A1">
      <w:rPr>
        <w:rFonts w:ascii="Helvetica 45 Light" w:hAnsi="Helvetica 45 Light" w:cs="Helvetica 45 Light"/>
        <w:color w:val="7030A0"/>
        <w:sz w:val="12"/>
        <w:szCs w:val="12"/>
      </w:rPr>
      <w:t xml:space="preserve"> Resources 2019</w:t>
    </w:r>
  </w:p>
  <w:p w:rsidR="00D421A1" w:rsidRDefault="00D421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C6" w:rsidRDefault="001926C6" w:rsidP="001926C6">
      <w:r>
        <w:separator/>
      </w:r>
    </w:p>
  </w:footnote>
  <w:footnote w:type="continuationSeparator" w:id="0">
    <w:p w:rsidR="001926C6" w:rsidRDefault="001926C6" w:rsidP="00192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6C6" w:rsidRDefault="001926C6" w:rsidP="00906E08">
    <w:pPr>
      <w:pStyle w:val="Header"/>
    </w:pPr>
  </w:p>
  <w:p w:rsidR="001926C6" w:rsidRDefault="00906E08" w:rsidP="00906E0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057275" cy="1405040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q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788" cy="1433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466F" w:rsidRDefault="003A466F" w:rsidP="003A466F">
    <w:pPr>
      <w:pStyle w:val="Header"/>
      <w:jc w:val="center"/>
    </w:pPr>
    <w:r w:rsidRPr="003A466F">
      <w:rPr>
        <w:rFonts w:ascii="Arial" w:hAnsi="Arial" w:cs="Arial"/>
        <w:noProof/>
        <w:color w:val="000000"/>
        <w:sz w:val="70"/>
        <w:szCs w:val="7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882FFC6" wp14:editId="349B22DA">
              <wp:simplePos x="0" y="0"/>
              <wp:positionH relativeFrom="column">
                <wp:posOffset>0</wp:posOffset>
              </wp:positionH>
              <wp:positionV relativeFrom="paragraph">
                <wp:posOffset>226060</wp:posOffset>
              </wp:positionV>
              <wp:extent cx="6781800" cy="1404620"/>
              <wp:effectExtent l="0" t="0" r="1905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466F" w:rsidRPr="003B5B63" w:rsidRDefault="003A466F" w:rsidP="003A466F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8064A2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3B5B63">
                            <w:rPr>
                              <w:rFonts w:ascii="Arial Black" w:hAnsi="Arial Black"/>
                              <w:b/>
                              <w:color w:val="8064A2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St Joseph</w:t>
                          </w:r>
                          <w:r>
                            <w:rPr>
                              <w:rFonts w:ascii="Arial Black" w:hAnsi="Arial Black"/>
                              <w:b/>
                              <w:color w:val="8064A2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’</w:t>
                          </w:r>
                          <w:r w:rsidRPr="003B5B63">
                            <w:rPr>
                              <w:rFonts w:ascii="Arial Black" w:hAnsi="Arial Black"/>
                              <w:b/>
                              <w:color w:val="8064A2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s Catholic Primary School</w:t>
                          </w:r>
                        </w:p>
                        <w:p w:rsidR="003A466F" w:rsidRDefault="003A466F" w:rsidP="003A466F">
                          <w:pPr>
                            <w:jc w:val="center"/>
                          </w:pPr>
                          <w:r w:rsidRPr="003B5B63">
                            <w:rPr>
                              <w:b/>
                              <w:color w:val="8064A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Please use the following stories to</w:t>
                          </w:r>
                          <w:r>
                            <w:rPr>
                              <w:b/>
                              <w:color w:val="8064A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 xml:space="preserve"> reflect </w:t>
                          </w:r>
                          <w:r w:rsidRPr="003B5B63">
                            <w:rPr>
                              <w:b/>
                              <w:color w:val="8064A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upon our faith with your child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82FF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17.8pt;width:53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">
              <v:textbox style="mso-fit-shape-to-text:t">
                <w:txbxContent>
                  <w:p w:rsidR="003A466F" w:rsidRPr="003B5B63" w:rsidRDefault="003A466F" w:rsidP="003A466F">
                    <w:pPr>
                      <w:jc w:val="center"/>
                      <w:rPr>
                        <w:rFonts w:ascii="Arial Black" w:hAnsi="Arial Black"/>
                        <w:b/>
                        <w:color w:val="8064A2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 w:rsidRPr="003B5B63">
                      <w:rPr>
                        <w:rFonts w:ascii="Arial Black" w:hAnsi="Arial Black"/>
                        <w:b/>
                        <w:color w:val="8064A2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St Joseph</w:t>
                    </w:r>
                    <w:r>
                      <w:rPr>
                        <w:rFonts w:ascii="Arial Black" w:hAnsi="Arial Black"/>
                        <w:b/>
                        <w:color w:val="8064A2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’</w:t>
                    </w:r>
                    <w:r w:rsidRPr="003B5B63">
                      <w:rPr>
                        <w:rFonts w:ascii="Arial Black" w:hAnsi="Arial Black"/>
                        <w:b/>
                        <w:color w:val="8064A2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s Catholic Primary School</w:t>
                    </w:r>
                  </w:p>
                  <w:p w:rsidR="003A466F" w:rsidRDefault="003A466F" w:rsidP="003A466F">
                    <w:pPr>
                      <w:jc w:val="center"/>
                    </w:pPr>
                    <w:r w:rsidRPr="003B5B63">
                      <w:rPr>
                        <w:b/>
                        <w:color w:val="8064A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Please use the following stories to</w:t>
                    </w:r>
                    <w:r>
                      <w:rPr>
                        <w:b/>
                        <w:color w:val="8064A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 xml:space="preserve"> reflect </w:t>
                    </w:r>
                    <w:r w:rsidRPr="003B5B63">
                      <w:rPr>
                        <w:b/>
                        <w:color w:val="8064A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upon our faith with your child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39F0"/>
    <w:multiLevelType w:val="hybridMultilevel"/>
    <w:tmpl w:val="D92C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371EF"/>
    <w:multiLevelType w:val="multilevel"/>
    <w:tmpl w:val="6EEE22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121C9A"/>
    <w:multiLevelType w:val="hybridMultilevel"/>
    <w:tmpl w:val="EE92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FD"/>
    <w:rsid w:val="00126F25"/>
    <w:rsid w:val="00135AE5"/>
    <w:rsid w:val="001926C6"/>
    <w:rsid w:val="002568FD"/>
    <w:rsid w:val="00302EFF"/>
    <w:rsid w:val="003A466F"/>
    <w:rsid w:val="003B5B63"/>
    <w:rsid w:val="003E50C0"/>
    <w:rsid w:val="004518B2"/>
    <w:rsid w:val="00554079"/>
    <w:rsid w:val="006002B9"/>
    <w:rsid w:val="0060239C"/>
    <w:rsid w:val="0065027B"/>
    <w:rsid w:val="006D07E3"/>
    <w:rsid w:val="006D7C27"/>
    <w:rsid w:val="007F2E89"/>
    <w:rsid w:val="00906E08"/>
    <w:rsid w:val="009A2C04"/>
    <w:rsid w:val="00AF7CC4"/>
    <w:rsid w:val="00B250FB"/>
    <w:rsid w:val="00B86BF2"/>
    <w:rsid w:val="00D421A1"/>
    <w:rsid w:val="00E6651B"/>
    <w:rsid w:val="00EF5515"/>
    <w:rsid w:val="00FD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6044D9"/>
  <w15:chartTrackingRefBased/>
  <w15:docId w15:val="{491D3839-AB09-C747-913C-294FE6A4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8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5515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26F25"/>
    <w:pPr>
      <w:keepNext/>
      <w:keepLines/>
      <w:spacing w:before="480" w:after="120"/>
    </w:pPr>
    <w:rPr>
      <w:rFonts w:ascii="Cambria" w:eastAsia="Cambria" w:hAnsi="Cambria" w:cs="Cambria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26F25"/>
    <w:rPr>
      <w:rFonts w:ascii="Cambria" w:eastAsia="Cambria" w:hAnsi="Cambria" w:cs="Cambria"/>
      <w:b/>
      <w:sz w:val="72"/>
      <w:szCs w:val="7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23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239C"/>
    <w:rPr>
      <w:color w:val="954F72" w:themeColor="followedHyperlink"/>
      <w:u w:val="single"/>
    </w:rPr>
  </w:style>
  <w:style w:type="paragraph" w:customStyle="1" w:styleId="Default">
    <w:name w:val="Default"/>
    <w:rsid w:val="00AF7CC4"/>
    <w:pPr>
      <w:autoSpaceDE w:val="0"/>
      <w:autoSpaceDN w:val="0"/>
      <w:adjustRightInd w:val="0"/>
    </w:pPr>
    <w:rPr>
      <w:rFonts w:ascii="Helvetica 65 Medium" w:hAnsi="Helvetica 65 Medium" w:cs="Helvetica 65 Medium"/>
      <w:color w:val="000000"/>
    </w:rPr>
  </w:style>
  <w:style w:type="paragraph" w:customStyle="1" w:styleId="Pa0">
    <w:name w:val="Pa0"/>
    <w:basedOn w:val="Default"/>
    <w:next w:val="Default"/>
    <w:uiPriority w:val="99"/>
    <w:rsid w:val="00AF7CC4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F7CC4"/>
    <w:rPr>
      <w:rFonts w:cs="Helvetica 65 Medium"/>
      <w:b/>
      <w:bCs/>
      <w:color w:val="000000"/>
      <w:sz w:val="72"/>
      <w:szCs w:val="72"/>
    </w:rPr>
  </w:style>
  <w:style w:type="character" w:customStyle="1" w:styleId="A3">
    <w:name w:val="A3"/>
    <w:uiPriority w:val="99"/>
    <w:rsid w:val="00AF7CC4"/>
    <w:rPr>
      <w:rFonts w:ascii="Helvetica 45 Light" w:hAnsi="Helvetica 45 Light" w:cs="Helvetica 45 Light"/>
      <w:color w:val="000000"/>
      <w:sz w:val="20"/>
      <w:szCs w:val="20"/>
    </w:rPr>
  </w:style>
  <w:style w:type="character" w:customStyle="1" w:styleId="A0">
    <w:name w:val="A0"/>
    <w:uiPriority w:val="99"/>
    <w:rsid w:val="00AF7CC4"/>
    <w:rPr>
      <w:rFonts w:ascii="Helvetica 45 Light" w:hAnsi="Helvetica 45 Light" w:cs="Helvetica 45 Light"/>
      <w:color w:val="000000"/>
      <w:sz w:val="21"/>
      <w:szCs w:val="21"/>
    </w:rPr>
  </w:style>
  <w:style w:type="paragraph" w:customStyle="1" w:styleId="Pa1">
    <w:name w:val="Pa1"/>
    <w:basedOn w:val="Default"/>
    <w:next w:val="Default"/>
    <w:uiPriority w:val="99"/>
    <w:rsid w:val="00AF7CC4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192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6C6"/>
  </w:style>
  <w:style w:type="paragraph" w:styleId="Footer">
    <w:name w:val="footer"/>
    <w:basedOn w:val="Normal"/>
    <w:link w:val="FooterChar"/>
    <w:uiPriority w:val="99"/>
    <w:unhideWhenUsed/>
    <w:rsid w:val="00192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6C6"/>
  </w:style>
  <w:style w:type="character" w:customStyle="1" w:styleId="A1">
    <w:name w:val="A1"/>
    <w:uiPriority w:val="99"/>
    <w:rsid w:val="00906E08"/>
    <w:rPr>
      <w:rFonts w:cs="Helvetica 65 Medium"/>
      <w:color w:val="000000"/>
      <w:sz w:val="12"/>
      <w:szCs w:val="12"/>
    </w:rPr>
  </w:style>
  <w:style w:type="paragraph" w:styleId="ListParagraph">
    <w:name w:val="List Paragraph"/>
    <w:basedOn w:val="Normal"/>
    <w:uiPriority w:val="34"/>
    <w:qFormat/>
    <w:rsid w:val="006D7C27"/>
    <w:pPr>
      <w:ind w:left="720"/>
      <w:contextualSpacing/>
    </w:pPr>
    <w:rPr>
      <w:rFonts w:ascii="Cambria" w:eastAsia="Cambria" w:hAnsi="Cambria" w:cs="Cambria"/>
    </w:rPr>
  </w:style>
  <w:style w:type="table" w:styleId="TableGrid">
    <w:name w:val="Table Grid"/>
    <w:basedOn w:val="TableNormal"/>
    <w:uiPriority w:val="39"/>
    <w:rsid w:val="006D7C2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B06CDD6A</Template>
  <TotalTime>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O'Brien</dc:creator>
  <cp:keywords/>
  <dc:description/>
  <cp:lastModifiedBy>etonks</cp:lastModifiedBy>
  <cp:revision>3</cp:revision>
  <dcterms:created xsi:type="dcterms:W3CDTF">2019-06-06T15:11:00Z</dcterms:created>
  <dcterms:modified xsi:type="dcterms:W3CDTF">2019-06-06T15:13:00Z</dcterms:modified>
</cp:coreProperties>
</file>