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D42" w:rsidRPr="0034672B" w:rsidRDefault="0076699A" w:rsidP="009421C8">
      <w:pPr>
        <w:pStyle w:val="NoSpacing"/>
        <w:rPr>
          <w:rFonts w:ascii="Arial" w:hAnsi="Arial" w:cs="Arial"/>
          <w:color w:val="5F497A"/>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114935</wp:posOffset>
                </wp:positionV>
                <wp:extent cx="6343650" cy="0"/>
                <wp:effectExtent l="27940" t="19685" r="19685" b="2794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3650" cy="0"/>
                        </a:xfrm>
                        <a:prstGeom prst="line">
                          <a:avLst/>
                        </a:prstGeom>
                        <a:noFill/>
                        <a:ln w="38100">
                          <a:solidFill>
                            <a:srgbClr val="94B64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0D478" id="Straight Connector 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9.05pt" to="498.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SrSBgIAAMwDAAAOAAAAZHJzL2Uyb0RvYy54bWysU02P0zAQvSPxHyzf2yRtNrRR0xWkLZcF&#10;KnXh7tpOYuHYlu02rRD/nbH7sQvcEBdr7Jl5M+/NePF46iU6cuuEVhXOxilGXFHNhGor/PV5M5ph&#10;5DxRjEiteIXP3OHH5ds3i8GUfKI7LRm3CECUKwdT4c57UyaJox3viRtrwxU4G2174uFq24RZMgB6&#10;L5NJmhbJoC0zVlPuHLyuLk68jPhNw6n/0jSOeyQrDL35eNp47sOZLBekbC0xnaDXNsg/dNEToaDo&#10;HWpFPEEHK/6C6gW12unGj6nuE900gvLIAdhk6R9sdh0xPHIBcZy5y+T+Hyz9fNxaJFiFc4wU6WFE&#10;O2+JaDuPaq0UCKgtmgWdBuNKCK/V1gam9KR25knT7w4pXXdEtTz2+3w2AJKFjOS3lHBxBqrth0+a&#10;QQw5eB1FOzW2R40U5ltIDOAgDDrFKZ3vU+Injyg8FtN8WjzAMOnNl5AyQIREY53/yHWPglFhKVQQ&#10;kJTk+OR8aOklJDwrvRFSxiWQCg0Vns6yNI0ZTkvBgjfEOdvua2nRkcAezfMPRb6OBMHzOszqg2IR&#10;reOEra+2J0JebKguVcADLtDP1bosyo95Ol/P1rN8lE+K9ShPGRu939T5qNhk7x5W01Vdr7Kf16q3&#10;/KhwEPUynr1m5629KQ8rEwlf1zvs5Ot7nM/LJ1z+AgAA//8DAFBLAwQUAAYACAAAACEAgS3BzdwA&#10;AAAIAQAADwAAAGRycy9kb3ducmV2LnhtbEyPzU7DMBCE70i8g7VI3FonUEoT4lQVAolDL/15gG28&#10;xKH2OordNrw9RhzKcWdGs99Uy9FZcaYhdJ4V5NMMBHHjdcetgv3ufbIAESKyRuuZFHxTgGV9e1Nh&#10;qf2FN3TexlakEg4lKjAx9qWUoTHkMEx9T5y8Tz84jOkcWqkHvKRyZ+VDls2lw47TB4M9vRpqjtuT&#10;U/C2YqPXfqa/HvG4331sirV9KpS6vxtXLyAijfEahl/8hA51Yjr4E+sgrIJJPk/JpC9yEMkviucZ&#10;iMOfIOtK/h9Q/wAAAP//AwBQSwECLQAUAAYACAAAACEAtoM4kv4AAADhAQAAEwAAAAAAAAAAAAAA&#10;AAAAAAAAW0NvbnRlbnRfVHlwZXNdLnhtbFBLAQItABQABgAIAAAAIQA4/SH/1gAAAJQBAAALAAAA&#10;AAAAAAAAAAAAAC8BAABfcmVscy8ucmVsc1BLAQItABQABgAIAAAAIQALWSrSBgIAAMwDAAAOAAAA&#10;AAAAAAAAAAAAAC4CAABkcnMvZTJvRG9jLnhtbFBLAQItABQABgAIAAAAIQCBLcHN3AAAAAgBAAAP&#10;AAAAAAAAAAAAAAAAAGAEAABkcnMvZG93bnJldi54bWxQSwUGAAAAAAQABADzAAAAaQUAAAAA&#10;" strokecolor="#94b64e" strokeweight="3pt"/>
            </w:pict>
          </mc:Fallback>
        </mc:AlternateContent>
      </w:r>
    </w:p>
    <w:p w:rsidR="003A2D42" w:rsidRPr="009E6F46" w:rsidRDefault="003A2D42" w:rsidP="009421C8">
      <w:pPr>
        <w:pStyle w:val="NoSpacing"/>
        <w:rPr>
          <w:rFonts w:asciiTheme="minorHAnsi" w:hAnsiTheme="minorHAnsi" w:cstheme="minorHAnsi"/>
          <w:color w:val="5F497A"/>
          <w:sz w:val="24"/>
          <w:szCs w:val="24"/>
        </w:rPr>
      </w:pPr>
      <w:r w:rsidRPr="009E6F46">
        <w:rPr>
          <w:rFonts w:asciiTheme="minorHAnsi" w:hAnsiTheme="minorHAnsi" w:cstheme="minorHAnsi"/>
          <w:color w:val="5F497A"/>
          <w:sz w:val="24"/>
          <w:szCs w:val="24"/>
        </w:rPr>
        <w:tab/>
      </w:r>
      <w:r w:rsidRPr="009E6F46">
        <w:rPr>
          <w:rFonts w:asciiTheme="minorHAnsi" w:hAnsiTheme="minorHAnsi" w:cstheme="minorHAnsi"/>
          <w:color w:val="5F497A"/>
          <w:sz w:val="24"/>
          <w:szCs w:val="24"/>
        </w:rPr>
        <w:tab/>
      </w:r>
      <w:r w:rsidRPr="009E6F46">
        <w:rPr>
          <w:rFonts w:asciiTheme="minorHAnsi" w:hAnsiTheme="minorHAnsi" w:cstheme="minorHAnsi"/>
          <w:color w:val="5F497A"/>
          <w:sz w:val="24"/>
          <w:szCs w:val="24"/>
        </w:rPr>
        <w:tab/>
      </w:r>
      <w:r w:rsidRPr="009E6F46">
        <w:rPr>
          <w:rFonts w:asciiTheme="minorHAnsi" w:hAnsiTheme="minorHAnsi" w:cstheme="minorHAnsi"/>
          <w:color w:val="5F497A"/>
          <w:sz w:val="24"/>
          <w:szCs w:val="24"/>
        </w:rPr>
        <w:tab/>
      </w:r>
      <w:r w:rsidRPr="009E6F46">
        <w:rPr>
          <w:rFonts w:asciiTheme="minorHAnsi" w:hAnsiTheme="minorHAnsi" w:cstheme="minorHAnsi"/>
          <w:color w:val="5F497A"/>
          <w:sz w:val="24"/>
          <w:szCs w:val="24"/>
        </w:rPr>
        <w:tab/>
      </w:r>
      <w:r w:rsidRPr="009E6F46">
        <w:rPr>
          <w:rFonts w:asciiTheme="minorHAnsi" w:hAnsiTheme="minorHAnsi" w:cstheme="minorHAnsi"/>
          <w:color w:val="5F497A"/>
          <w:sz w:val="24"/>
          <w:szCs w:val="24"/>
        </w:rPr>
        <w:tab/>
        <w:t xml:space="preserve">             </w:t>
      </w:r>
    </w:p>
    <w:p w:rsidR="009E6F46" w:rsidRDefault="009E6F46" w:rsidP="009E6F46">
      <w:pPr>
        <w:rPr>
          <w:rFonts w:asciiTheme="minorHAnsi" w:hAnsiTheme="minorHAnsi" w:cstheme="minorHAnsi"/>
          <w:sz w:val="24"/>
          <w:szCs w:val="24"/>
        </w:rPr>
      </w:pPr>
      <w:bookmarkStart w:id="0" w:name="_GoBack"/>
      <w:bookmarkEnd w:id="0"/>
      <w:r w:rsidRPr="009E6F46">
        <w:rPr>
          <w:rFonts w:asciiTheme="minorHAnsi" w:hAnsiTheme="minorHAnsi" w:cstheme="minorHAnsi"/>
          <w:sz w:val="24"/>
          <w:szCs w:val="24"/>
        </w:rPr>
        <w:t>September 2019</w:t>
      </w:r>
    </w:p>
    <w:p w:rsidR="009E6F46" w:rsidRPr="009E6F46" w:rsidRDefault="009E6F46" w:rsidP="009E6F46">
      <w:pPr>
        <w:rPr>
          <w:rFonts w:asciiTheme="minorHAnsi" w:hAnsiTheme="minorHAnsi" w:cstheme="minorHAnsi"/>
          <w:sz w:val="24"/>
          <w:szCs w:val="24"/>
        </w:rPr>
      </w:pPr>
    </w:p>
    <w:p w:rsidR="009E6F46" w:rsidRPr="009E6F46" w:rsidRDefault="009E6F46" w:rsidP="009E6F46">
      <w:pPr>
        <w:rPr>
          <w:rFonts w:asciiTheme="minorHAnsi" w:hAnsiTheme="minorHAnsi" w:cstheme="minorHAnsi"/>
          <w:sz w:val="24"/>
          <w:szCs w:val="24"/>
        </w:rPr>
      </w:pPr>
      <w:r w:rsidRPr="009E6F46">
        <w:rPr>
          <w:rFonts w:asciiTheme="minorHAnsi" w:hAnsiTheme="minorHAnsi" w:cstheme="minorHAnsi"/>
          <w:sz w:val="24"/>
          <w:szCs w:val="24"/>
        </w:rPr>
        <w:t>Dear Parents and Carers</w:t>
      </w:r>
    </w:p>
    <w:p w:rsidR="009E6F46" w:rsidRPr="009E6F46" w:rsidRDefault="009E6F46" w:rsidP="009E6F46">
      <w:pPr>
        <w:rPr>
          <w:rFonts w:asciiTheme="minorHAnsi" w:hAnsiTheme="minorHAnsi" w:cstheme="minorHAnsi"/>
          <w:sz w:val="24"/>
          <w:szCs w:val="24"/>
        </w:rPr>
      </w:pPr>
      <w:r w:rsidRPr="009E6F46">
        <w:rPr>
          <w:rFonts w:asciiTheme="minorHAnsi" w:hAnsiTheme="minorHAnsi" w:cstheme="minorHAnsi"/>
          <w:sz w:val="24"/>
          <w:szCs w:val="24"/>
        </w:rPr>
        <w:t>Welcome to a new term at St. Joseph’s; the children have settled in very well.</w:t>
      </w:r>
    </w:p>
    <w:p w:rsidR="009E6F46" w:rsidRPr="009E6F46" w:rsidRDefault="009E6F46" w:rsidP="009E6F46">
      <w:pPr>
        <w:rPr>
          <w:rFonts w:asciiTheme="minorHAnsi" w:hAnsiTheme="minorHAnsi" w:cstheme="minorHAnsi"/>
          <w:sz w:val="24"/>
          <w:szCs w:val="24"/>
        </w:rPr>
      </w:pPr>
      <w:r w:rsidRPr="009E6F46">
        <w:rPr>
          <w:rFonts w:asciiTheme="minorHAnsi" w:hAnsiTheme="minorHAnsi" w:cstheme="minorHAnsi"/>
          <w:sz w:val="24"/>
          <w:szCs w:val="24"/>
        </w:rPr>
        <w:t xml:space="preserve">I am writing again this year asking for your continued financial support for our school Building Fund.  </w:t>
      </w:r>
    </w:p>
    <w:p w:rsidR="009E6F46" w:rsidRPr="009E6F46" w:rsidRDefault="009E6F46" w:rsidP="009E6F46">
      <w:pPr>
        <w:rPr>
          <w:rFonts w:asciiTheme="minorHAnsi" w:hAnsiTheme="minorHAnsi" w:cstheme="minorHAnsi"/>
          <w:sz w:val="24"/>
          <w:szCs w:val="24"/>
        </w:rPr>
      </w:pPr>
      <w:r w:rsidRPr="009E6F46">
        <w:rPr>
          <w:rFonts w:asciiTheme="minorHAnsi" w:hAnsiTheme="minorHAnsi" w:cstheme="minorHAnsi"/>
          <w:sz w:val="24"/>
          <w:szCs w:val="24"/>
        </w:rPr>
        <w:t>Over the summer break the carpets in Year 3 and 4 classrooms were replaced with wooden flooring, funded from the school Building Fund.  Whilst on a learning walk yesterday, governors noticed the big difference the new flooring has made and we plan to replace the floors in Year 5 and 6 classrooms this academic year. During our walk, we also checked in on our new Reception children who were working very happily and we observed the children in Year 1 who were enjoying using the recently purchased decodable books for the KS1 guided reading programme.</w:t>
      </w:r>
    </w:p>
    <w:p w:rsidR="009E6F46" w:rsidRPr="009E6F46" w:rsidRDefault="009E6F46" w:rsidP="009E6F46">
      <w:pPr>
        <w:rPr>
          <w:rFonts w:asciiTheme="minorHAnsi" w:hAnsiTheme="minorHAnsi" w:cstheme="minorHAnsi"/>
          <w:sz w:val="24"/>
          <w:szCs w:val="24"/>
        </w:rPr>
      </w:pPr>
      <w:r w:rsidRPr="009E6F46">
        <w:rPr>
          <w:rFonts w:asciiTheme="minorHAnsi" w:hAnsiTheme="minorHAnsi" w:cstheme="minorHAnsi"/>
          <w:sz w:val="24"/>
          <w:szCs w:val="24"/>
        </w:rPr>
        <w:t>The sum of £30,000 has been set aside to upgrade the Foundation Stage outdoor learning area.  We had hoped for this work to have been carried out during the summer break.  Unfortunately, due to late responses from contractors and the details of plans not reaching the high expectations of Miss Cartwright and staff in Pre</w:t>
      </w:r>
      <w:r w:rsidR="0028281D">
        <w:rPr>
          <w:rFonts w:asciiTheme="minorHAnsi" w:hAnsiTheme="minorHAnsi" w:cstheme="minorHAnsi"/>
          <w:sz w:val="24"/>
          <w:szCs w:val="24"/>
        </w:rPr>
        <w:t xml:space="preserve"> S</w:t>
      </w:r>
      <w:r w:rsidRPr="009E6F46">
        <w:rPr>
          <w:rFonts w:asciiTheme="minorHAnsi" w:hAnsiTheme="minorHAnsi" w:cstheme="minorHAnsi"/>
          <w:sz w:val="24"/>
          <w:szCs w:val="24"/>
        </w:rPr>
        <w:t>chool for the new area, it could not go ahead yet but we are working hard to reach conclusion for the final drawing.  Plans will be available very soon.</w:t>
      </w:r>
    </w:p>
    <w:p w:rsidR="009E6F46" w:rsidRPr="009E6F46" w:rsidRDefault="009E6F46" w:rsidP="009E6F46">
      <w:pPr>
        <w:rPr>
          <w:rFonts w:asciiTheme="minorHAnsi" w:hAnsiTheme="minorHAnsi" w:cstheme="minorHAnsi"/>
          <w:sz w:val="24"/>
          <w:szCs w:val="24"/>
        </w:rPr>
      </w:pPr>
      <w:r w:rsidRPr="009E6F46">
        <w:rPr>
          <w:rFonts w:asciiTheme="minorHAnsi" w:hAnsiTheme="minorHAnsi" w:cstheme="minorHAnsi"/>
          <w:sz w:val="24"/>
          <w:szCs w:val="24"/>
        </w:rPr>
        <w:t xml:space="preserve">To update you how governors have spent money from the Building Fund over the past few years, please look at </w:t>
      </w:r>
      <w:r w:rsidR="0028281D">
        <w:rPr>
          <w:rFonts w:asciiTheme="minorHAnsi" w:hAnsiTheme="minorHAnsi" w:cstheme="minorHAnsi"/>
          <w:sz w:val="24"/>
          <w:szCs w:val="24"/>
        </w:rPr>
        <w:t xml:space="preserve">our short video on the website.  </w:t>
      </w:r>
      <w:r w:rsidRPr="009E6F46">
        <w:rPr>
          <w:rFonts w:asciiTheme="minorHAnsi" w:hAnsiTheme="minorHAnsi" w:cstheme="minorHAnsi"/>
          <w:sz w:val="24"/>
          <w:szCs w:val="24"/>
        </w:rPr>
        <w:t>For more information you can also visit our website and look on the Parents dropdown tab.</w:t>
      </w:r>
    </w:p>
    <w:p w:rsidR="009E6F46" w:rsidRPr="009E6F46" w:rsidRDefault="009E6F46" w:rsidP="009E6F46">
      <w:pPr>
        <w:rPr>
          <w:rFonts w:asciiTheme="minorHAnsi" w:hAnsiTheme="minorHAnsi" w:cstheme="minorHAnsi"/>
          <w:sz w:val="24"/>
          <w:szCs w:val="24"/>
        </w:rPr>
      </w:pPr>
      <w:r w:rsidRPr="009E6F46">
        <w:rPr>
          <w:rFonts w:asciiTheme="minorHAnsi" w:hAnsiTheme="minorHAnsi" w:cstheme="minorHAnsi"/>
          <w:sz w:val="24"/>
          <w:szCs w:val="24"/>
        </w:rPr>
        <w:t>We also thank our PTFA for their continued hard work to purchase resources to enhance the learning experience for our children.  During the summer term the PTFA purchased more new chrome books for KS2 and have agreed to refurbish our school library.</w:t>
      </w:r>
    </w:p>
    <w:p w:rsidR="009E6F46" w:rsidRPr="009E6F46" w:rsidRDefault="009E6F46" w:rsidP="009E6F46">
      <w:pPr>
        <w:rPr>
          <w:rFonts w:asciiTheme="minorHAnsi" w:hAnsiTheme="minorHAnsi" w:cstheme="minorHAnsi"/>
          <w:sz w:val="24"/>
          <w:szCs w:val="24"/>
        </w:rPr>
      </w:pPr>
      <w:r w:rsidRPr="009E6F46">
        <w:rPr>
          <w:rFonts w:asciiTheme="minorHAnsi" w:hAnsiTheme="minorHAnsi" w:cstheme="minorHAnsi"/>
          <w:sz w:val="24"/>
          <w:szCs w:val="24"/>
        </w:rPr>
        <w:t xml:space="preserve">On behalf of your Governing Board and Senior Leadership Team, thank you again for your valued support to keep St. Joseph’s in the state of repair that we want our children to enjoy.  </w:t>
      </w:r>
    </w:p>
    <w:p w:rsidR="009E6F46" w:rsidRPr="009E6F46" w:rsidRDefault="009E6F46" w:rsidP="009E6F46">
      <w:pPr>
        <w:rPr>
          <w:rFonts w:asciiTheme="minorHAnsi" w:hAnsiTheme="minorHAnsi" w:cstheme="minorHAnsi"/>
          <w:sz w:val="24"/>
          <w:szCs w:val="24"/>
        </w:rPr>
      </w:pPr>
    </w:p>
    <w:p w:rsidR="009E6F46" w:rsidRPr="009E6F46" w:rsidRDefault="009E6F46" w:rsidP="009E6F46">
      <w:pPr>
        <w:rPr>
          <w:rFonts w:asciiTheme="minorHAnsi" w:hAnsiTheme="minorHAnsi" w:cstheme="minorHAnsi"/>
          <w:sz w:val="24"/>
          <w:szCs w:val="24"/>
        </w:rPr>
      </w:pPr>
      <w:r w:rsidRPr="009E6F46">
        <w:rPr>
          <w:rFonts w:asciiTheme="minorHAnsi" w:hAnsiTheme="minorHAnsi" w:cstheme="minorHAnsi"/>
          <w:sz w:val="24"/>
          <w:szCs w:val="24"/>
        </w:rPr>
        <w:t>Kind regards</w:t>
      </w:r>
    </w:p>
    <w:p w:rsidR="009E6F46" w:rsidRDefault="009E6F46" w:rsidP="009E6F46">
      <w:pPr>
        <w:spacing w:after="0" w:line="240" w:lineRule="auto"/>
        <w:rPr>
          <w:rFonts w:asciiTheme="minorHAnsi" w:hAnsiTheme="minorHAnsi" w:cstheme="minorHAnsi"/>
          <w:sz w:val="24"/>
          <w:szCs w:val="24"/>
        </w:rPr>
      </w:pPr>
      <w:r>
        <w:rPr>
          <w:rFonts w:asciiTheme="minorHAnsi" w:hAnsiTheme="minorHAnsi" w:cstheme="minorHAnsi"/>
          <w:sz w:val="24"/>
          <w:szCs w:val="24"/>
        </w:rPr>
        <w:t>Tina Rowe</w:t>
      </w:r>
    </w:p>
    <w:p w:rsidR="009A7184" w:rsidRPr="009E6F46" w:rsidRDefault="009E6F46" w:rsidP="009E6F46">
      <w:pPr>
        <w:rPr>
          <w:rFonts w:asciiTheme="minorHAnsi" w:hAnsiTheme="minorHAnsi" w:cstheme="minorHAnsi"/>
          <w:sz w:val="24"/>
          <w:szCs w:val="24"/>
        </w:rPr>
      </w:pPr>
      <w:r w:rsidRPr="009E6F46">
        <w:rPr>
          <w:rFonts w:asciiTheme="minorHAnsi" w:hAnsiTheme="minorHAnsi" w:cstheme="minorHAnsi"/>
          <w:sz w:val="24"/>
          <w:szCs w:val="24"/>
        </w:rPr>
        <w:t>On behalf of St. Joseph’s Governing Board</w:t>
      </w:r>
    </w:p>
    <w:sectPr w:rsidR="009A7184" w:rsidRPr="009E6F46" w:rsidSect="001E6390">
      <w:headerReference w:type="default" r:id="rId7"/>
      <w:footerReference w:type="default" r:id="rId8"/>
      <w:headerReference w:type="first" r:id="rId9"/>
      <w:pgSz w:w="11906" w:h="16838"/>
      <w:pgMar w:top="993" w:right="707"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E55" w:rsidRDefault="00DF4E55" w:rsidP="00FF01CE">
      <w:pPr>
        <w:spacing w:after="0" w:line="240" w:lineRule="auto"/>
      </w:pPr>
      <w:r>
        <w:separator/>
      </w:r>
    </w:p>
  </w:endnote>
  <w:endnote w:type="continuationSeparator" w:id="0">
    <w:p w:rsidR="00DF4E55" w:rsidRDefault="00DF4E55" w:rsidP="00FF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 w:name="Bradley Hand ITC">
    <w:panose1 w:val="03070402050302030203"/>
    <w:charset w:val="00"/>
    <w:family w:val="script"/>
    <w:pitch w:val="variable"/>
    <w:sig w:usb0="00000003" w:usb1="00000000" w:usb2="00000000" w:usb3="00000000" w:csb0="00000001" w:csb1="00000000"/>
  </w:font>
  <w:font w:name="AR BERKLEY">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E55" w:rsidRPr="00FF01CE" w:rsidRDefault="00DF4E55">
    <w:pPr>
      <w:pStyle w:val="Footer"/>
      <w:pBdr>
        <w:top w:val="single" w:sz="24" w:space="5" w:color="9BBB59"/>
      </w:pBdr>
      <w:jc w:val="right"/>
      <w:rPr>
        <w:i/>
        <w:iCs/>
        <w:color w:val="8C8C8C"/>
        <w:sz w:val="32"/>
        <w:szCs w:val="32"/>
      </w:rPr>
    </w:pPr>
    <w:r w:rsidRPr="00FF01CE">
      <w:rPr>
        <w:rFonts w:ascii="AR BERKLEY" w:hAnsi="AR BERKLEY" w:cs="AR BERKLEY"/>
        <w:color w:val="5F497A"/>
        <w:sz w:val="32"/>
        <w:szCs w:val="32"/>
      </w:rPr>
      <w:t>‘Growing with Jesus’</w:t>
    </w:r>
  </w:p>
  <w:p w:rsidR="00DF4E55" w:rsidRDefault="00DF4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E55" w:rsidRDefault="00DF4E55" w:rsidP="00FF01CE">
      <w:pPr>
        <w:spacing w:after="0" w:line="240" w:lineRule="auto"/>
      </w:pPr>
      <w:r>
        <w:separator/>
      </w:r>
    </w:p>
  </w:footnote>
  <w:footnote w:type="continuationSeparator" w:id="0">
    <w:p w:rsidR="00DF4E55" w:rsidRDefault="00DF4E55" w:rsidP="00FF0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390" w:rsidRDefault="001E6390" w:rsidP="001E6390">
    <w:pPr>
      <w:pStyle w:val="Header"/>
      <w:tabs>
        <w:tab w:val="right" w:pos="9923"/>
      </w:tabs>
    </w:pPr>
    <w:r>
      <w:rPr>
        <w:rFonts w:ascii="Bradley Hand ITC" w:hAnsi="Bradley Hand ITC" w:cs="Bradley Hand ITC"/>
        <w:b/>
        <w:bCs/>
        <w:color w:val="5F497A"/>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390" w:rsidRDefault="001E6390" w:rsidP="001E6390">
    <w:pPr>
      <w:pStyle w:val="NoSpacing"/>
      <w:jc w:val="both"/>
      <w:rPr>
        <w:rFonts w:ascii="Comic Sans MS" w:hAnsi="Comic Sans MS" w:cs="Comic Sans MS"/>
      </w:rPr>
    </w:pPr>
    <w:r>
      <w:rPr>
        <w:noProof/>
      </w:rPr>
      <w:drawing>
        <wp:anchor distT="0" distB="0" distL="114300" distR="114300" simplePos="0" relativeHeight="251659264" behindDoc="1" locked="0" layoutInCell="1" allowOverlap="1" wp14:anchorId="49694BD0" wp14:editId="678E47FF">
          <wp:simplePos x="0" y="0"/>
          <wp:positionH relativeFrom="column">
            <wp:posOffset>5369560</wp:posOffset>
          </wp:positionH>
          <wp:positionV relativeFrom="paragraph">
            <wp:posOffset>-211455</wp:posOffset>
          </wp:positionV>
          <wp:extent cx="992505" cy="1312545"/>
          <wp:effectExtent l="0" t="0" r="0" b="0"/>
          <wp:wrapThrough wrapText="bothSides">
            <wp:wrapPolygon edited="0">
              <wp:start x="0" y="0"/>
              <wp:lineTo x="0" y="21318"/>
              <wp:lineTo x="21144" y="21318"/>
              <wp:lineTo x="21144" y="0"/>
              <wp:lineTo x="0" y="0"/>
            </wp:wrapPolygon>
          </wp:wrapThrough>
          <wp:docPr id="5" name="Picture 1" descr="HQ Colour Logo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Q Colour Logo -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505" cy="131254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s="Comic Sans MS"/>
        <w:noProof/>
      </w:rPr>
      <mc:AlternateContent>
        <mc:Choice Requires="wps">
          <w:drawing>
            <wp:inline distT="0" distB="0" distL="0" distR="0" wp14:anchorId="586CEEE2" wp14:editId="6615277F">
              <wp:extent cx="4610100" cy="304800"/>
              <wp:effectExtent l="9525" t="19050" r="28575" b="285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0100" cy="304800"/>
                      </a:xfrm>
                      <a:prstGeom prst="rect">
                        <a:avLst/>
                      </a:prstGeom>
                    </wps:spPr>
                    <wps:txbx>
                      <w:txbxContent>
                        <w:p w:rsidR="001E6390" w:rsidRPr="00C24A53" w:rsidRDefault="001E6390" w:rsidP="001E6390">
                          <w:pPr>
                            <w:pStyle w:val="NormalWeb"/>
                            <w:spacing w:before="0" w:beforeAutospacing="0" w:after="0" w:afterAutospacing="0"/>
                            <w:rPr>
                              <w:sz w:val="32"/>
                              <w:szCs w:val="32"/>
                            </w:rPr>
                          </w:pPr>
                          <w:r w:rsidRPr="00C24A53">
                            <w:rPr>
                              <w:rFonts w:ascii="Arial Black" w:hAnsi="Arial Black"/>
                              <w:i/>
                              <w:iCs/>
                              <w:color w:val="7030A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St. Joseph's Catholic Primary School</w:t>
                          </w:r>
                        </w:p>
                      </w:txbxContent>
                    </wps:txbx>
                    <wps:bodyPr wrap="square" numCol="1" fromWordArt="1">
                      <a:prstTxWarp prst="textPlain">
                        <a:avLst>
                          <a:gd name="adj" fmla="val 50000"/>
                        </a:avLst>
                      </a:prstTxWarp>
                      <a:spAutoFit/>
                    </wps:bodyPr>
                  </wps:wsp>
                </a:graphicData>
              </a:graphic>
            </wp:inline>
          </w:drawing>
        </mc:Choice>
        <mc:Fallback>
          <w:pict>
            <v:shapetype w14:anchorId="586CEEE2" id="_x0000_t202" coordsize="21600,21600" o:spt="202" path="m,l,21600r21600,l21600,xe">
              <v:stroke joinstyle="miter"/>
              <v:path gradientshapeok="t" o:connecttype="rect"/>
            </v:shapetype>
            <v:shape id="WordArt 1" o:spid="_x0000_s1026" type="#_x0000_t202" style="width:363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wQ+AEAANkDAAAOAAAAZHJzL2Uyb0RvYy54bWysU8FuEzEQvSPxD5bvZJNSqmqVTRVayqVA&#10;pQb1PLG92YW1x4yd7ObvGXs3aQU3RA7W2h6/ee/Ny/JmsJ04GAotukouZnMpjFOoW7er5PfN/btr&#10;KUIEp6FDZyp5NEHerN6+Wfa+NBfYYKcNCQZxoex9JZsYfVkUQTXGQpihN44vayQLkbe0KzRBz+i2&#10;Ky7m86uiR9KeUJkQ+PRuvJSrjF/XRsVvdR1MFF0lmVvMK+V1m9ZitYRyR+CbVk004B9YWGgdNz1D&#10;3UEEsaf2LyjbKsKAdZwptAXWdatM1sBqFvM/1Dw14E3WwuYEf7Yp/D9Y9fXwSKLVPDspHFge0TM7&#10;uqYoFsmc3oeSa548V8XhIw6pMAkN/gHVzyAc3jbgdmZNhH1jQDO5BDUdZwmbo2fcfLoxQ/ykW55D&#10;hi9e4Y/NQuq07b+g5iewj5i7DTXZ1JUNE0yBJ3k8T48RheLDy6sFW8hXiu/ezy+v+ZsVFFCeXnsK&#10;8bNBK9JHJYnTkdHh8BDiWHoq4XeJWmIz8orDdpj82KI+MsmeU1PJ8GsPZFjw3t4ih4xV1oR2MjHt&#10;E+8EuxmegfzUOzLrx+6Umkwgx0dPQwD9g4Fsx2E8QCc+zPk3qZmKWdcL6jiRNdt132YlifzIc1LC&#10;+cleTFlPAX29z1Uv/8jVbwAAAP//AwBQSwMEFAAGAAgAAAAhAItzNCLZAAAABAEAAA8AAABkcnMv&#10;ZG93bnJldi54bWxMj81OwzAQhO9IvIO1SNyo3QpKFeJUFT8SBy6UcN/G2yRqvI7ibZO+PYYLvYw0&#10;mtXMt/l68p060RDbwBbmMwOKuAqu5dpC+fV2twIVBdlhF5gsnCnCuri+yjFzYeRPOm2lVqmEY4YW&#10;GpE+0zpWDXmMs9ATp2wfBo+S7FBrN+CYyn2nF8YstceW00KDPT03VB22R29BxG3m5/LVx/fv6eNl&#10;bEz1gKW1tzfT5gmU0CT/x/CLn9ChSEy7cGQXVWchPSJ/mrLHxTLZnYX7lQFd5PoSvvgBAAD//wMA&#10;UEsBAi0AFAAGAAgAAAAhALaDOJL+AAAA4QEAABMAAAAAAAAAAAAAAAAAAAAAAFtDb250ZW50X1R5&#10;cGVzXS54bWxQSwECLQAUAAYACAAAACEAOP0h/9YAAACUAQAACwAAAAAAAAAAAAAAAAAvAQAAX3Jl&#10;bHMvLnJlbHNQSwECLQAUAAYACAAAACEA/2OsEPgBAADZAwAADgAAAAAAAAAAAAAAAAAuAgAAZHJz&#10;L2Uyb0RvYy54bWxQSwECLQAUAAYACAAAACEAi3M0ItkAAAAEAQAADwAAAAAAAAAAAAAAAABSBAAA&#10;ZHJzL2Rvd25yZXYueG1sUEsFBgAAAAAEAAQA8wAAAFgFAAAAAA==&#10;" filled="f" stroked="f">
              <o:lock v:ext="edit" shapetype="t"/>
              <v:textbox style="mso-fit-shape-to-text:t">
                <w:txbxContent>
                  <w:p w:rsidR="001E6390" w:rsidRPr="00C24A53" w:rsidRDefault="001E6390" w:rsidP="001E6390">
                    <w:pPr>
                      <w:pStyle w:val="NormalWeb"/>
                      <w:spacing w:before="0" w:beforeAutospacing="0" w:after="0" w:afterAutospacing="0"/>
                      <w:rPr>
                        <w:sz w:val="32"/>
                        <w:szCs w:val="32"/>
                      </w:rPr>
                    </w:pPr>
                    <w:r w:rsidRPr="00C24A53">
                      <w:rPr>
                        <w:rFonts w:ascii="Arial Black" w:hAnsi="Arial Black"/>
                        <w:i/>
                        <w:iCs/>
                        <w:color w:val="7030A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St. Joseph's Catholic Primary School</w:t>
                    </w:r>
                  </w:p>
                </w:txbxContent>
              </v:textbox>
              <w10:anchorlock/>
            </v:shape>
          </w:pict>
        </mc:Fallback>
      </mc:AlternateContent>
    </w:r>
  </w:p>
  <w:p w:rsidR="001E6390" w:rsidRPr="00FF01CE" w:rsidRDefault="001E6390" w:rsidP="001E6390">
    <w:pPr>
      <w:pStyle w:val="NoSpacing"/>
      <w:jc w:val="both"/>
      <w:rPr>
        <w:rFonts w:ascii="Bradley Hand ITC" w:hAnsi="Bradley Hand ITC" w:cs="Bradley Hand ITC"/>
        <w:color w:val="5F497A"/>
      </w:rPr>
    </w:pPr>
    <w:r w:rsidRPr="00FF01CE">
      <w:rPr>
        <w:rFonts w:ascii="Bradley Hand ITC" w:hAnsi="Bradley Hand ITC" w:cs="Bradley Hand ITC"/>
        <w:color w:val="5F497A"/>
      </w:rPr>
      <w:t>Cherry Orchard,</w:t>
    </w:r>
  </w:p>
  <w:p w:rsidR="001E6390" w:rsidRPr="00FF01CE" w:rsidRDefault="001E6390" w:rsidP="001E6390">
    <w:pPr>
      <w:pStyle w:val="NoSpacing"/>
      <w:rPr>
        <w:rFonts w:ascii="Bradley Hand ITC" w:hAnsi="Bradley Hand ITC" w:cs="Bradley Hand ITC"/>
        <w:color w:val="5F497A"/>
      </w:rPr>
    </w:pPr>
    <w:smartTag w:uri="urn:schemas-microsoft-com:office:smarttags" w:element="place">
      <w:r w:rsidRPr="00FF01CE">
        <w:rPr>
          <w:rFonts w:ascii="Bradley Hand ITC" w:hAnsi="Bradley Hand ITC" w:cs="Bradley Hand ITC"/>
          <w:color w:val="5F497A"/>
        </w:rPr>
        <w:t>Lichfield</w:t>
      </w:r>
    </w:smartTag>
    <w:r w:rsidRPr="00FF01CE">
      <w:rPr>
        <w:rFonts w:ascii="Bradley Hand ITC" w:hAnsi="Bradley Hand ITC" w:cs="Bradley Hand ITC"/>
        <w:color w:val="5F497A"/>
      </w:rPr>
      <w:t>,</w:t>
    </w:r>
  </w:p>
  <w:p w:rsidR="001E6390" w:rsidRPr="00FF01CE" w:rsidRDefault="001E6390" w:rsidP="001E6390">
    <w:pPr>
      <w:pStyle w:val="NoSpacing"/>
      <w:rPr>
        <w:rFonts w:ascii="Bradley Hand ITC" w:hAnsi="Bradley Hand ITC" w:cs="Bradley Hand ITC"/>
        <w:color w:val="5F497A"/>
      </w:rPr>
    </w:pPr>
    <w:r w:rsidRPr="00FF01CE">
      <w:rPr>
        <w:rFonts w:ascii="Bradley Hand ITC" w:hAnsi="Bradley Hand ITC" w:cs="Bradley Hand ITC"/>
        <w:color w:val="5F497A"/>
      </w:rPr>
      <w:t>Staffordshire,</w:t>
    </w:r>
  </w:p>
  <w:p w:rsidR="001E6390" w:rsidRDefault="001E6390" w:rsidP="001E6390">
    <w:pPr>
      <w:pStyle w:val="NoSpacing"/>
      <w:rPr>
        <w:rFonts w:ascii="Bradley Hand ITC" w:hAnsi="Bradley Hand ITC" w:cs="Bradley Hand ITC"/>
        <w:color w:val="5F497A"/>
      </w:rPr>
    </w:pPr>
    <w:r w:rsidRPr="00FF01CE">
      <w:rPr>
        <w:rFonts w:ascii="Bradley Hand ITC" w:hAnsi="Bradley Hand ITC" w:cs="Bradley Hand ITC"/>
        <w:color w:val="5F497A"/>
      </w:rPr>
      <w:t>WS14 9AN</w:t>
    </w:r>
  </w:p>
  <w:p w:rsidR="001E6390" w:rsidRDefault="001E6390" w:rsidP="001E6390">
    <w:pPr>
      <w:pStyle w:val="Header"/>
    </w:pPr>
    <w:r>
      <w:rPr>
        <w:rFonts w:ascii="Bradley Hand ITC" w:hAnsi="Bradley Hand ITC" w:cs="Bradley Hand ITC"/>
        <w:color w:val="5F497A"/>
      </w:rPr>
      <w:t>Tel: 01543 263505</w:t>
    </w:r>
    <w:r>
      <w:rPr>
        <w:rFonts w:ascii="Bradley Hand ITC" w:hAnsi="Bradley Hand ITC" w:cs="Bradley Hand ITC"/>
        <w:color w:val="5F497A"/>
      </w:rPr>
      <w:tab/>
    </w:r>
  </w:p>
  <w:p w:rsidR="001E6390" w:rsidRDefault="001E6390" w:rsidP="001E6390">
    <w:pPr>
      <w:pStyle w:val="Header"/>
      <w:tabs>
        <w:tab w:val="clear" w:pos="9026"/>
        <w:tab w:val="right" w:pos="9923"/>
      </w:tabs>
    </w:pPr>
    <w:r>
      <w:rPr>
        <w:rFonts w:ascii="Bradley Hand ITC" w:hAnsi="Bradley Hand ITC" w:cs="Bradley Hand ITC"/>
        <w:b/>
        <w:bCs/>
        <w:color w:val="5F497A"/>
      </w:rPr>
      <w:tab/>
    </w:r>
    <w:r>
      <w:rPr>
        <w:rFonts w:ascii="Bradley Hand ITC" w:hAnsi="Bradley Hand ITC" w:cs="Bradley Hand ITC"/>
        <w:b/>
        <w:bCs/>
        <w:color w:val="5F497A"/>
      </w:rPr>
      <w:tab/>
      <w:t xml:space="preserve">                                </w:t>
    </w:r>
    <w:r w:rsidRPr="00FF01CE">
      <w:rPr>
        <w:rFonts w:ascii="Bradley Hand ITC" w:hAnsi="Bradley Hand ITC" w:cs="Bradley Hand ITC"/>
        <w:b/>
        <w:bCs/>
        <w:color w:val="5F497A"/>
      </w:rPr>
      <w:t xml:space="preserve">Headteacher: Mrs </w:t>
    </w:r>
    <w:r>
      <w:rPr>
        <w:rFonts w:ascii="Bradley Hand ITC" w:hAnsi="Bradley Hand ITC" w:cs="Bradley Hand ITC"/>
        <w:b/>
        <w:bCs/>
        <w:color w:val="5F497A"/>
      </w:rPr>
      <w:t>D McLeary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D3FCB"/>
    <w:multiLevelType w:val="hybridMultilevel"/>
    <w:tmpl w:val="24F2E29E"/>
    <w:lvl w:ilvl="0" w:tplc="11A8CE20">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07"/>
    <w:rsid w:val="000367B5"/>
    <w:rsid w:val="0004187D"/>
    <w:rsid w:val="00045447"/>
    <w:rsid w:val="00077076"/>
    <w:rsid w:val="00093FBB"/>
    <w:rsid w:val="000A151F"/>
    <w:rsid w:val="000F4171"/>
    <w:rsid w:val="001875C5"/>
    <w:rsid w:val="001E6390"/>
    <w:rsid w:val="00221323"/>
    <w:rsid w:val="00222F27"/>
    <w:rsid w:val="00233A28"/>
    <w:rsid w:val="00240ED8"/>
    <w:rsid w:val="0028281D"/>
    <w:rsid w:val="002938AD"/>
    <w:rsid w:val="002B23B0"/>
    <w:rsid w:val="002C4B32"/>
    <w:rsid w:val="003068A1"/>
    <w:rsid w:val="0034672B"/>
    <w:rsid w:val="00364EF4"/>
    <w:rsid w:val="003A2D42"/>
    <w:rsid w:val="003D2A3A"/>
    <w:rsid w:val="00475952"/>
    <w:rsid w:val="004913AD"/>
    <w:rsid w:val="004B6707"/>
    <w:rsid w:val="004C14E8"/>
    <w:rsid w:val="00506461"/>
    <w:rsid w:val="00511C1C"/>
    <w:rsid w:val="00536EC4"/>
    <w:rsid w:val="005B1C8E"/>
    <w:rsid w:val="005E7461"/>
    <w:rsid w:val="0060462F"/>
    <w:rsid w:val="006164AA"/>
    <w:rsid w:val="00643363"/>
    <w:rsid w:val="006B17F2"/>
    <w:rsid w:val="006F2B7D"/>
    <w:rsid w:val="0073311C"/>
    <w:rsid w:val="007370B2"/>
    <w:rsid w:val="00756A47"/>
    <w:rsid w:val="0076699A"/>
    <w:rsid w:val="00793722"/>
    <w:rsid w:val="007C4EA2"/>
    <w:rsid w:val="007D7DCC"/>
    <w:rsid w:val="007F5724"/>
    <w:rsid w:val="008351DD"/>
    <w:rsid w:val="00860A1F"/>
    <w:rsid w:val="008A5986"/>
    <w:rsid w:val="008B4461"/>
    <w:rsid w:val="008F40C9"/>
    <w:rsid w:val="0092424D"/>
    <w:rsid w:val="00931383"/>
    <w:rsid w:val="0094106C"/>
    <w:rsid w:val="009421C8"/>
    <w:rsid w:val="00956E92"/>
    <w:rsid w:val="009A7184"/>
    <w:rsid w:val="009B2DE1"/>
    <w:rsid w:val="009B30BB"/>
    <w:rsid w:val="009D6173"/>
    <w:rsid w:val="009E6F46"/>
    <w:rsid w:val="00A058EE"/>
    <w:rsid w:val="00A4536A"/>
    <w:rsid w:val="00A75412"/>
    <w:rsid w:val="00A756E4"/>
    <w:rsid w:val="00A81396"/>
    <w:rsid w:val="00A84C05"/>
    <w:rsid w:val="00A9541E"/>
    <w:rsid w:val="00AC006C"/>
    <w:rsid w:val="00AC1374"/>
    <w:rsid w:val="00AE683D"/>
    <w:rsid w:val="00B00217"/>
    <w:rsid w:val="00B023CD"/>
    <w:rsid w:val="00B04E35"/>
    <w:rsid w:val="00B11C00"/>
    <w:rsid w:val="00B148D9"/>
    <w:rsid w:val="00B83698"/>
    <w:rsid w:val="00C42EC2"/>
    <w:rsid w:val="00C67589"/>
    <w:rsid w:val="00C677A1"/>
    <w:rsid w:val="00C84559"/>
    <w:rsid w:val="00CC13B0"/>
    <w:rsid w:val="00CC541A"/>
    <w:rsid w:val="00CF14F2"/>
    <w:rsid w:val="00D36351"/>
    <w:rsid w:val="00D66409"/>
    <w:rsid w:val="00D75545"/>
    <w:rsid w:val="00D96EA2"/>
    <w:rsid w:val="00DA4138"/>
    <w:rsid w:val="00DB7253"/>
    <w:rsid w:val="00DC4CBA"/>
    <w:rsid w:val="00DF4E55"/>
    <w:rsid w:val="00E01376"/>
    <w:rsid w:val="00E0730A"/>
    <w:rsid w:val="00E3701C"/>
    <w:rsid w:val="00E74DD5"/>
    <w:rsid w:val="00EF5F09"/>
    <w:rsid w:val="00F14955"/>
    <w:rsid w:val="00F3176E"/>
    <w:rsid w:val="00F4382E"/>
    <w:rsid w:val="00F50D3D"/>
    <w:rsid w:val="00F53F6D"/>
    <w:rsid w:val="00F640A7"/>
    <w:rsid w:val="00F64529"/>
    <w:rsid w:val="00F706B5"/>
    <w:rsid w:val="00F71A8A"/>
    <w:rsid w:val="00FF0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4817"/>
    <o:shapelayout v:ext="edit">
      <o:idmap v:ext="edit" data="1"/>
    </o:shapelayout>
  </w:shapeDefaults>
  <w:decimalSymbol w:val="."/>
  <w:listSeparator w:val=","/>
  <w14:docId w14:val="28E32491"/>
  <w15:docId w15:val="{89D0ABE6-71E3-413A-8B4D-B07A4BC0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4F2"/>
    <w:pPr>
      <w:spacing w:after="200" w:line="276" w:lineRule="auto"/>
    </w:pPr>
    <w:rPr>
      <w:rFonts w:cs="Calibri"/>
      <w:lang w:val="en-GB" w:eastAsia="en-GB"/>
    </w:rPr>
  </w:style>
  <w:style w:type="paragraph" w:styleId="Heading1">
    <w:name w:val="heading 1"/>
    <w:basedOn w:val="Normal"/>
    <w:next w:val="Normal"/>
    <w:link w:val="Heading1Char"/>
    <w:uiPriority w:val="99"/>
    <w:qFormat/>
    <w:rsid w:val="001875C5"/>
    <w:pPr>
      <w:keepNext/>
      <w:spacing w:after="0" w:line="240" w:lineRule="auto"/>
      <w:outlineLvl w:val="0"/>
    </w:pPr>
    <w:rPr>
      <w:sz w:val="24"/>
      <w:szCs w:val="24"/>
      <w:lang w:eastAsia="en-US"/>
    </w:rPr>
  </w:style>
  <w:style w:type="paragraph" w:styleId="Heading3">
    <w:name w:val="heading 3"/>
    <w:basedOn w:val="Normal"/>
    <w:next w:val="Normal"/>
    <w:link w:val="Heading3Char"/>
    <w:uiPriority w:val="99"/>
    <w:qFormat/>
    <w:rsid w:val="001875C5"/>
    <w:pPr>
      <w:keepNext/>
      <w:spacing w:after="0" w:line="240" w:lineRule="auto"/>
      <w:ind w:right="2119"/>
      <w:outlineLvl w:val="2"/>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6409"/>
    <w:rPr>
      <w:rFonts w:ascii="Cambria" w:hAnsi="Cambria" w:cs="Cambria"/>
      <w:b/>
      <w:bCs/>
      <w:kern w:val="32"/>
      <w:sz w:val="32"/>
      <w:szCs w:val="32"/>
      <w:lang w:val="en-GB" w:eastAsia="en-GB"/>
    </w:rPr>
  </w:style>
  <w:style w:type="character" w:customStyle="1" w:styleId="Heading3Char">
    <w:name w:val="Heading 3 Char"/>
    <w:basedOn w:val="DefaultParagraphFont"/>
    <w:link w:val="Heading3"/>
    <w:uiPriority w:val="99"/>
    <w:semiHidden/>
    <w:rsid w:val="00D66409"/>
    <w:rPr>
      <w:rFonts w:ascii="Cambria" w:hAnsi="Cambria" w:cs="Cambria"/>
      <w:b/>
      <w:bCs/>
      <w:sz w:val="26"/>
      <w:szCs w:val="26"/>
      <w:lang w:val="en-GB" w:eastAsia="en-GB"/>
    </w:rPr>
  </w:style>
  <w:style w:type="paragraph" w:styleId="BalloonText">
    <w:name w:val="Balloon Text"/>
    <w:basedOn w:val="Normal"/>
    <w:link w:val="BalloonTextChar"/>
    <w:uiPriority w:val="99"/>
    <w:semiHidden/>
    <w:rsid w:val="004B6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707"/>
    <w:rPr>
      <w:rFonts w:ascii="Tahoma" w:hAnsi="Tahoma" w:cs="Tahoma"/>
      <w:sz w:val="16"/>
      <w:szCs w:val="16"/>
    </w:rPr>
  </w:style>
  <w:style w:type="paragraph" w:styleId="NoSpacing">
    <w:name w:val="No Spacing"/>
    <w:uiPriority w:val="99"/>
    <w:qFormat/>
    <w:rsid w:val="00FF01CE"/>
    <w:rPr>
      <w:rFonts w:cs="Calibri"/>
      <w:lang w:val="en-GB" w:eastAsia="en-GB"/>
    </w:rPr>
  </w:style>
  <w:style w:type="paragraph" w:styleId="Header">
    <w:name w:val="header"/>
    <w:basedOn w:val="Normal"/>
    <w:link w:val="HeaderChar"/>
    <w:uiPriority w:val="99"/>
    <w:rsid w:val="00FF0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1CE"/>
  </w:style>
  <w:style w:type="paragraph" w:styleId="Footer">
    <w:name w:val="footer"/>
    <w:basedOn w:val="Normal"/>
    <w:link w:val="FooterChar"/>
    <w:uiPriority w:val="99"/>
    <w:rsid w:val="00FF0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1CE"/>
  </w:style>
  <w:style w:type="paragraph" w:styleId="BodyText">
    <w:name w:val="Body Text"/>
    <w:basedOn w:val="Normal"/>
    <w:link w:val="BodyTextChar"/>
    <w:uiPriority w:val="99"/>
    <w:rsid w:val="0034672B"/>
    <w:pPr>
      <w:spacing w:after="0" w:line="240" w:lineRule="auto"/>
    </w:pPr>
    <w:rPr>
      <w:rFonts w:cs="Times New Roman"/>
      <w:sz w:val="24"/>
      <w:szCs w:val="24"/>
      <w:lang w:eastAsia="en-US"/>
    </w:rPr>
  </w:style>
  <w:style w:type="character" w:customStyle="1" w:styleId="BodyTextChar">
    <w:name w:val="Body Text Char"/>
    <w:basedOn w:val="DefaultParagraphFont"/>
    <w:link w:val="BodyText"/>
    <w:uiPriority w:val="99"/>
    <w:semiHidden/>
    <w:rsid w:val="006A58CA"/>
    <w:rPr>
      <w:rFonts w:cs="Calibri"/>
      <w:lang w:val="en-GB" w:eastAsia="en-GB"/>
    </w:rPr>
  </w:style>
  <w:style w:type="paragraph" w:styleId="BodyText2">
    <w:name w:val="Body Text 2"/>
    <w:basedOn w:val="Normal"/>
    <w:link w:val="BodyText2Char"/>
    <w:uiPriority w:val="99"/>
    <w:rsid w:val="0034672B"/>
    <w:pPr>
      <w:spacing w:after="0" w:line="240" w:lineRule="auto"/>
      <w:ind w:right="-567"/>
    </w:pPr>
    <w:rPr>
      <w:rFonts w:cs="Times New Roman"/>
      <w:sz w:val="24"/>
      <w:szCs w:val="24"/>
      <w:lang w:eastAsia="en-US"/>
    </w:rPr>
  </w:style>
  <w:style w:type="character" w:customStyle="1" w:styleId="BodyText2Char">
    <w:name w:val="Body Text 2 Char"/>
    <w:basedOn w:val="DefaultParagraphFont"/>
    <w:link w:val="BodyText2"/>
    <w:uiPriority w:val="99"/>
    <w:semiHidden/>
    <w:rsid w:val="006A58CA"/>
    <w:rPr>
      <w:rFonts w:cs="Calibri"/>
      <w:lang w:val="en-GB" w:eastAsia="en-GB"/>
    </w:rPr>
  </w:style>
  <w:style w:type="paragraph" w:styleId="ListParagraph">
    <w:name w:val="List Paragraph"/>
    <w:basedOn w:val="Normal"/>
    <w:uiPriority w:val="34"/>
    <w:qFormat/>
    <w:rsid w:val="00756A47"/>
    <w:pPr>
      <w:ind w:left="720"/>
      <w:contextualSpacing/>
    </w:pPr>
  </w:style>
  <w:style w:type="character" w:styleId="Hyperlink">
    <w:name w:val="Hyperlink"/>
    <w:basedOn w:val="DefaultParagraphFont"/>
    <w:rsid w:val="009421C8"/>
    <w:rPr>
      <w:color w:val="0000FF"/>
      <w:u w:val="single"/>
    </w:rPr>
  </w:style>
  <w:style w:type="paragraph" w:styleId="NormalWeb">
    <w:name w:val="Normal (Web)"/>
    <w:basedOn w:val="Normal"/>
    <w:uiPriority w:val="99"/>
    <w:semiHidden/>
    <w:unhideWhenUsed/>
    <w:rsid w:val="00093FB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920EE55B</Template>
  <TotalTime>2</TotalTime>
  <Pages>1</Pages>
  <Words>345</Words>
  <Characters>1661</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
    </vt:vector>
  </TitlesOfParts>
  <Company>‘Growing with Jesus’</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etonks</cp:lastModifiedBy>
  <cp:revision>4</cp:revision>
  <cp:lastPrinted>2019-09-18T16:31:00Z</cp:lastPrinted>
  <dcterms:created xsi:type="dcterms:W3CDTF">2019-09-20T13:56:00Z</dcterms:created>
  <dcterms:modified xsi:type="dcterms:W3CDTF">2019-09-20T14:46:00Z</dcterms:modified>
</cp:coreProperties>
</file>