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92B" w:rsidRPr="0036692B" w:rsidRDefault="0036692B" w:rsidP="0036692B">
      <w:pPr>
        <w:rPr>
          <w:rFonts w:asciiTheme="majorHAnsi" w:hAnsiTheme="majorHAnsi" w:cstheme="majorHAnsi"/>
          <w:b/>
          <w:color w:val="7030A0"/>
          <w:sz w:val="16"/>
          <w:szCs w:val="16"/>
          <w:lang w:val="en-US"/>
        </w:rPr>
      </w:pPr>
    </w:p>
    <w:p w:rsidR="0036692B" w:rsidRPr="0036692B" w:rsidRDefault="0036692B" w:rsidP="0036692B">
      <w:pPr>
        <w:rPr>
          <w:rFonts w:asciiTheme="majorHAnsi" w:hAnsiTheme="majorHAnsi" w:cstheme="majorHAnsi"/>
          <w:color w:val="7030A0"/>
          <w:sz w:val="48"/>
          <w:szCs w:val="48"/>
          <w:lang w:val="en-US"/>
        </w:rPr>
      </w:pPr>
      <w:r w:rsidRPr="0036692B">
        <w:rPr>
          <w:rFonts w:asciiTheme="majorHAnsi" w:hAnsiTheme="majorHAnsi" w:cstheme="majorHAnsi"/>
          <w:b/>
          <w:color w:val="7030A0"/>
          <w:sz w:val="48"/>
          <w:szCs w:val="48"/>
          <w:lang w:val="en-US"/>
        </w:rPr>
        <w:t>Times of Trouble</w:t>
      </w:r>
    </w:p>
    <w:p w:rsidR="0036692B" w:rsidRPr="0036692B" w:rsidRDefault="0036692B" w:rsidP="0036692B">
      <w:pPr>
        <w:rPr>
          <w:rFonts w:asciiTheme="majorHAnsi" w:hAnsiTheme="majorHAnsi" w:cstheme="majorHAnsi"/>
          <w:b/>
          <w:bCs/>
          <w:color w:val="7030A0"/>
          <w:lang w:val="en-US"/>
        </w:rPr>
      </w:pPr>
      <w:r w:rsidRPr="0036692B">
        <w:rPr>
          <w:rFonts w:asciiTheme="majorHAnsi" w:hAnsiTheme="majorHAnsi" w:cstheme="majorHAnsi"/>
          <w:b/>
          <w:bCs/>
          <w:color w:val="7030A0"/>
          <w:lang w:val="en-US"/>
        </w:rPr>
        <w:t xml:space="preserve">During the w/c </w:t>
      </w:r>
      <w:proofErr w:type="gramStart"/>
      <w:r w:rsidRPr="0036692B">
        <w:rPr>
          <w:rFonts w:asciiTheme="majorHAnsi" w:hAnsiTheme="majorHAnsi" w:cstheme="majorHAnsi"/>
          <w:b/>
          <w:bCs/>
          <w:color w:val="7030A0"/>
          <w:lang w:val="en-US"/>
        </w:rPr>
        <w:t>18</w:t>
      </w:r>
      <w:r w:rsidRPr="0036692B">
        <w:rPr>
          <w:rFonts w:asciiTheme="majorHAnsi" w:hAnsiTheme="majorHAnsi" w:cstheme="majorHAnsi"/>
          <w:b/>
          <w:bCs/>
          <w:color w:val="7030A0"/>
          <w:vertAlign w:val="superscript"/>
          <w:lang w:val="en-US"/>
        </w:rPr>
        <w:t>th</w:t>
      </w:r>
      <w:proofErr w:type="gramEnd"/>
      <w:r w:rsidRPr="0036692B">
        <w:rPr>
          <w:rFonts w:asciiTheme="majorHAnsi" w:hAnsiTheme="majorHAnsi" w:cstheme="majorHAnsi"/>
          <w:b/>
          <w:bCs/>
          <w:color w:val="7030A0"/>
          <w:lang w:val="en-US"/>
        </w:rPr>
        <w:t xml:space="preserve"> November, children heard the real-life story of Ava and learned to look to God and responsible adults for support in times of trouble. You might like to read and discuss it with your child:</w:t>
      </w:r>
    </w:p>
    <w:p w:rsidR="0036692B" w:rsidRPr="0036692B" w:rsidRDefault="0036692B" w:rsidP="0036692B">
      <w:pPr>
        <w:rPr>
          <w:rFonts w:asciiTheme="majorHAnsi" w:hAnsiTheme="majorHAnsi" w:cstheme="majorHAnsi"/>
          <w:color w:val="7030A0"/>
          <w:sz w:val="16"/>
          <w:szCs w:val="16"/>
          <w:lang w:val="en-US"/>
        </w:rPr>
      </w:pPr>
    </w:p>
    <w:p w:rsidR="0036692B" w:rsidRPr="0036692B" w:rsidRDefault="0036692B" w:rsidP="0036692B">
      <w:pPr>
        <w:rPr>
          <w:rFonts w:asciiTheme="majorHAnsi" w:eastAsia="Calibri" w:hAnsiTheme="majorHAnsi" w:cstheme="majorHAnsi"/>
          <w:color w:val="7030A0"/>
        </w:rPr>
      </w:pPr>
      <w:r w:rsidRPr="0036692B">
        <w:rPr>
          <w:rFonts w:asciiTheme="majorHAnsi" w:hAnsiTheme="majorHAnsi" w:cstheme="majorHAnsi"/>
          <w:color w:val="7030A0"/>
          <w:lang w:val="en-US"/>
        </w:rPr>
        <w:t>‘</w:t>
      </w:r>
      <w:r w:rsidRPr="0036692B">
        <w:rPr>
          <w:rFonts w:asciiTheme="majorHAnsi" w:eastAsia="Calibri" w:hAnsiTheme="majorHAnsi" w:cstheme="majorHAnsi"/>
          <w:color w:val="7030A0"/>
        </w:rPr>
        <w:t xml:space="preserve">Ava was 10. She had just started a new school, </w:t>
      </w:r>
      <w:r w:rsidRPr="0036692B">
        <w:rPr>
          <w:rFonts w:asciiTheme="majorHAnsi" w:eastAsia="Calibri" w:hAnsiTheme="majorHAnsi" w:cstheme="majorHAnsi"/>
          <w:i/>
          <w:iCs/>
          <w:color w:val="7030A0"/>
        </w:rPr>
        <w:t>again</w:t>
      </w:r>
      <w:r w:rsidRPr="0036692B">
        <w:rPr>
          <w:rFonts w:asciiTheme="majorHAnsi" w:eastAsia="Calibri" w:hAnsiTheme="majorHAnsi" w:cstheme="majorHAnsi"/>
          <w:color w:val="7030A0"/>
        </w:rPr>
        <w:t xml:space="preserve">. It felt like her family were </w:t>
      </w:r>
      <w:r w:rsidRPr="0036692B">
        <w:rPr>
          <w:rFonts w:asciiTheme="majorHAnsi" w:eastAsia="Calibri" w:hAnsiTheme="majorHAnsi" w:cstheme="majorHAnsi"/>
          <w:i/>
          <w:iCs/>
          <w:color w:val="7030A0"/>
        </w:rPr>
        <w:t>always</w:t>
      </w:r>
      <w:r w:rsidRPr="0036692B">
        <w:rPr>
          <w:rFonts w:asciiTheme="majorHAnsi" w:eastAsia="Calibri" w:hAnsiTheme="majorHAnsi" w:cstheme="majorHAnsi"/>
          <w:color w:val="7030A0"/>
        </w:rPr>
        <w:t xml:space="preserve"> moving. She had hoped to make </w:t>
      </w:r>
      <w:proofErr w:type="gramStart"/>
      <w:r w:rsidRPr="0036692B">
        <w:rPr>
          <w:rFonts w:asciiTheme="majorHAnsi" w:eastAsia="Calibri" w:hAnsiTheme="majorHAnsi" w:cstheme="majorHAnsi"/>
          <w:color w:val="7030A0"/>
        </w:rPr>
        <w:t>lots of</w:t>
      </w:r>
      <w:proofErr w:type="gramEnd"/>
      <w:r w:rsidRPr="0036692B">
        <w:rPr>
          <w:rFonts w:asciiTheme="majorHAnsi" w:eastAsia="Calibri" w:hAnsiTheme="majorHAnsi" w:cstheme="majorHAnsi"/>
          <w:color w:val="7030A0"/>
        </w:rPr>
        <w:t xml:space="preserve"> new friends, but that hadn’t quite worked out. Each day Ava hoped she might make a friend. At </w:t>
      </w:r>
      <w:proofErr w:type="gramStart"/>
      <w:r w:rsidRPr="0036692B">
        <w:rPr>
          <w:rFonts w:asciiTheme="majorHAnsi" w:eastAsia="Calibri" w:hAnsiTheme="majorHAnsi" w:cstheme="majorHAnsi"/>
          <w:color w:val="7030A0"/>
        </w:rPr>
        <w:t>night</w:t>
      </w:r>
      <w:proofErr w:type="gramEnd"/>
      <w:r w:rsidRPr="0036692B">
        <w:rPr>
          <w:rFonts w:asciiTheme="majorHAnsi" w:eastAsia="Calibri" w:hAnsiTheme="majorHAnsi" w:cstheme="majorHAnsi"/>
          <w:color w:val="7030A0"/>
        </w:rPr>
        <w:t xml:space="preserve"> she prayed to God, asking Him to help her. </w:t>
      </w:r>
    </w:p>
    <w:p w:rsidR="0036692B" w:rsidRPr="0036692B" w:rsidRDefault="0036692B" w:rsidP="0036692B">
      <w:pPr>
        <w:rPr>
          <w:rFonts w:asciiTheme="majorHAnsi" w:eastAsia="Calibri" w:hAnsiTheme="majorHAnsi" w:cstheme="majorHAnsi"/>
          <w:color w:val="7030A0"/>
          <w:sz w:val="16"/>
          <w:szCs w:val="16"/>
        </w:rPr>
      </w:pPr>
    </w:p>
    <w:p w:rsidR="0036692B" w:rsidRPr="0036692B" w:rsidRDefault="0036692B" w:rsidP="0036692B">
      <w:pPr>
        <w:rPr>
          <w:rFonts w:asciiTheme="majorHAnsi" w:eastAsia="Calibri" w:hAnsiTheme="majorHAnsi" w:cstheme="majorHAnsi"/>
          <w:color w:val="7030A0"/>
        </w:rPr>
      </w:pPr>
      <w:r w:rsidRPr="0036692B">
        <w:rPr>
          <w:rFonts w:asciiTheme="majorHAnsi" w:eastAsia="Calibri" w:hAnsiTheme="majorHAnsi" w:cstheme="majorHAnsi"/>
          <w:color w:val="7030A0"/>
        </w:rPr>
        <w:t>The next day, as she went on her own to the toilets at morning break, a tear trickled down her face. She was feeling very lonely.</w:t>
      </w:r>
    </w:p>
    <w:p w:rsidR="0036692B" w:rsidRPr="0036692B" w:rsidRDefault="0036692B" w:rsidP="0036692B">
      <w:pPr>
        <w:rPr>
          <w:rFonts w:asciiTheme="majorHAnsi" w:eastAsia="Calibri" w:hAnsiTheme="majorHAnsi" w:cstheme="majorHAnsi"/>
          <w:color w:val="7030A0"/>
          <w:sz w:val="16"/>
          <w:szCs w:val="16"/>
        </w:rPr>
      </w:pPr>
    </w:p>
    <w:p w:rsidR="0036692B" w:rsidRPr="0036692B" w:rsidRDefault="0036692B" w:rsidP="0036692B">
      <w:pPr>
        <w:rPr>
          <w:rFonts w:asciiTheme="majorHAnsi" w:eastAsia="Calibri" w:hAnsiTheme="majorHAnsi" w:cstheme="majorHAnsi"/>
          <w:color w:val="7030A0"/>
        </w:rPr>
      </w:pPr>
      <w:r w:rsidRPr="0036692B">
        <w:rPr>
          <w:rFonts w:asciiTheme="majorHAnsi" w:eastAsia="Calibri" w:hAnsiTheme="majorHAnsi" w:cstheme="majorHAnsi"/>
          <w:color w:val="7030A0"/>
        </w:rPr>
        <w:t xml:space="preserve">As she left the toilets her class teacher walked by. ‘Could I mention how I feel to Mrs Brown?’ she wondered. </w:t>
      </w:r>
    </w:p>
    <w:p w:rsidR="0036692B" w:rsidRPr="0036692B" w:rsidRDefault="0036692B" w:rsidP="0036692B">
      <w:pPr>
        <w:rPr>
          <w:rFonts w:asciiTheme="majorHAnsi" w:eastAsia="Calibri" w:hAnsiTheme="majorHAnsi" w:cstheme="majorHAnsi"/>
          <w:color w:val="7030A0"/>
          <w:sz w:val="16"/>
          <w:szCs w:val="16"/>
        </w:rPr>
      </w:pPr>
    </w:p>
    <w:p w:rsidR="0036692B" w:rsidRPr="0036692B" w:rsidRDefault="0036692B" w:rsidP="0036692B">
      <w:pPr>
        <w:rPr>
          <w:rFonts w:asciiTheme="majorHAnsi" w:eastAsia="Calibri" w:hAnsiTheme="majorHAnsi" w:cstheme="majorHAnsi"/>
          <w:color w:val="7030A0"/>
        </w:rPr>
      </w:pPr>
      <w:r w:rsidRPr="0036692B">
        <w:rPr>
          <w:rFonts w:asciiTheme="majorHAnsi" w:eastAsia="Calibri" w:hAnsiTheme="majorHAnsi" w:cstheme="majorHAnsi"/>
          <w:color w:val="7030A0"/>
        </w:rPr>
        <w:t xml:space="preserve">Mrs Brown was firm but kind and had a warm smile. ‘But what’s the point?’ thought Ava, ‘She can’t spend her breaks with me!’ </w:t>
      </w:r>
    </w:p>
    <w:p w:rsidR="0036692B" w:rsidRPr="0036692B" w:rsidRDefault="0036692B" w:rsidP="0036692B">
      <w:pPr>
        <w:rPr>
          <w:rFonts w:asciiTheme="majorHAnsi" w:eastAsia="Calibri" w:hAnsiTheme="majorHAnsi" w:cstheme="majorHAnsi"/>
          <w:color w:val="7030A0"/>
          <w:sz w:val="16"/>
          <w:szCs w:val="16"/>
        </w:rPr>
      </w:pPr>
    </w:p>
    <w:p w:rsidR="0036692B" w:rsidRPr="0036692B" w:rsidRDefault="0036692B" w:rsidP="0036692B">
      <w:pPr>
        <w:rPr>
          <w:rFonts w:asciiTheme="majorHAnsi" w:eastAsia="Calibri" w:hAnsiTheme="majorHAnsi" w:cstheme="majorHAnsi"/>
          <w:color w:val="7030A0"/>
        </w:rPr>
      </w:pPr>
      <w:r w:rsidRPr="0036692B">
        <w:rPr>
          <w:rFonts w:asciiTheme="majorHAnsi" w:eastAsia="Calibri" w:hAnsiTheme="majorHAnsi" w:cstheme="majorHAnsi"/>
          <w:color w:val="7030A0"/>
        </w:rPr>
        <w:t xml:space="preserve">As Mrs Brown walked towards Ava, she looked up, caught Ava’s eye and smiled at her. ‘Now or never,’ thought Ava, “Mrs Brown, um, could I speak to you about, </w:t>
      </w:r>
      <w:proofErr w:type="spellStart"/>
      <w:r w:rsidRPr="0036692B">
        <w:rPr>
          <w:rFonts w:asciiTheme="majorHAnsi" w:eastAsia="Calibri" w:hAnsiTheme="majorHAnsi" w:cstheme="majorHAnsi"/>
          <w:color w:val="7030A0"/>
        </w:rPr>
        <w:t>er</w:t>
      </w:r>
      <w:proofErr w:type="spellEnd"/>
      <w:r w:rsidRPr="0036692B">
        <w:rPr>
          <w:rFonts w:asciiTheme="majorHAnsi" w:eastAsia="Calibri" w:hAnsiTheme="majorHAnsi" w:cstheme="majorHAnsi"/>
          <w:color w:val="7030A0"/>
        </w:rPr>
        <w:t xml:space="preserve">, something?” she said. </w:t>
      </w:r>
    </w:p>
    <w:p w:rsidR="0036692B" w:rsidRPr="0036692B" w:rsidRDefault="0036692B" w:rsidP="0036692B">
      <w:pPr>
        <w:rPr>
          <w:rFonts w:asciiTheme="majorHAnsi" w:eastAsia="Calibri" w:hAnsiTheme="majorHAnsi" w:cstheme="majorHAnsi"/>
          <w:color w:val="7030A0"/>
          <w:sz w:val="16"/>
          <w:szCs w:val="16"/>
        </w:rPr>
      </w:pPr>
    </w:p>
    <w:p w:rsidR="0036692B" w:rsidRPr="0036692B" w:rsidRDefault="0036692B" w:rsidP="0036692B">
      <w:pPr>
        <w:rPr>
          <w:rFonts w:asciiTheme="majorHAnsi" w:eastAsia="Calibri" w:hAnsiTheme="majorHAnsi" w:cstheme="majorHAnsi"/>
          <w:color w:val="7030A0"/>
        </w:rPr>
      </w:pPr>
      <w:r w:rsidRPr="0036692B">
        <w:rPr>
          <w:rFonts w:asciiTheme="majorHAnsi" w:eastAsia="Calibri" w:hAnsiTheme="majorHAnsi" w:cstheme="majorHAnsi"/>
          <w:color w:val="7030A0"/>
        </w:rPr>
        <w:t>“Of course,” said Mrs Brown.</w:t>
      </w:r>
    </w:p>
    <w:p w:rsidR="0036692B" w:rsidRPr="0036692B" w:rsidRDefault="0036692B" w:rsidP="0036692B">
      <w:pPr>
        <w:rPr>
          <w:rFonts w:asciiTheme="majorHAnsi" w:eastAsia="Calibri" w:hAnsiTheme="majorHAnsi" w:cstheme="majorHAnsi"/>
          <w:color w:val="7030A0"/>
          <w:sz w:val="16"/>
          <w:szCs w:val="16"/>
        </w:rPr>
      </w:pPr>
      <w:r w:rsidRPr="0036692B">
        <w:rPr>
          <w:rFonts w:asciiTheme="majorHAnsi" w:eastAsia="Calibri" w:hAnsiTheme="majorHAnsi" w:cstheme="majorHAnsi"/>
          <w:color w:val="7030A0"/>
        </w:rPr>
        <w:t xml:space="preserve"> </w:t>
      </w:r>
    </w:p>
    <w:p w:rsidR="0036692B" w:rsidRPr="0036692B" w:rsidRDefault="0036692B" w:rsidP="0036692B">
      <w:pPr>
        <w:rPr>
          <w:rFonts w:asciiTheme="majorHAnsi" w:eastAsia="Calibri" w:hAnsiTheme="majorHAnsi" w:cstheme="majorHAnsi"/>
          <w:color w:val="7030A0"/>
        </w:rPr>
      </w:pPr>
      <w:r w:rsidRPr="0036692B">
        <w:rPr>
          <w:rFonts w:asciiTheme="majorHAnsi" w:eastAsia="Calibri" w:hAnsiTheme="majorHAnsi" w:cstheme="majorHAnsi"/>
          <w:color w:val="7030A0"/>
        </w:rPr>
        <w:t xml:space="preserve">Mrs Brown sat down in the library with Ava and listened carefully. </w:t>
      </w:r>
      <w:proofErr w:type="gramStart"/>
      <w:r w:rsidRPr="0036692B">
        <w:rPr>
          <w:rFonts w:asciiTheme="majorHAnsi" w:eastAsia="Calibri" w:hAnsiTheme="majorHAnsi" w:cstheme="majorHAnsi"/>
          <w:color w:val="7030A0"/>
        </w:rPr>
        <w:t>And then</w:t>
      </w:r>
      <w:proofErr w:type="gramEnd"/>
      <w:r w:rsidRPr="0036692B">
        <w:rPr>
          <w:rFonts w:asciiTheme="majorHAnsi" w:eastAsia="Calibri" w:hAnsiTheme="majorHAnsi" w:cstheme="majorHAnsi"/>
          <w:color w:val="7030A0"/>
        </w:rPr>
        <w:t xml:space="preserve">, out it all tumbled. </w:t>
      </w:r>
    </w:p>
    <w:p w:rsidR="0036692B" w:rsidRPr="0036692B" w:rsidRDefault="0036692B" w:rsidP="0036692B">
      <w:pPr>
        <w:rPr>
          <w:rFonts w:asciiTheme="majorHAnsi" w:eastAsia="Calibri" w:hAnsiTheme="majorHAnsi" w:cstheme="majorHAnsi"/>
          <w:color w:val="7030A0"/>
          <w:sz w:val="16"/>
          <w:szCs w:val="16"/>
        </w:rPr>
      </w:pPr>
    </w:p>
    <w:p w:rsidR="0036692B" w:rsidRPr="0036692B" w:rsidRDefault="0036692B" w:rsidP="0036692B">
      <w:pPr>
        <w:rPr>
          <w:rFonts w:asciiTheme="majorHAnsi" w:eastAsia="Calibri" w:hAnsiTheme="majorHAnsi" w:cstheme="majorHAnsi"/>
          <w:color w:val="7030A0"/>
        </w:rPr>
      </w:pPr>
      <w:r w:rsidRPr="0036692B">
        <w:rPr>
          <w:rFonts w:asciiTheme="majorHAnsi" w:eastAsia="Calibri" w:hAnsiTheme="majorHAnsi" w:cstheme="majorHAnsi"/>
          <w:color w:val="7030A0"/>
        </w:rPr>
        <w:t xml:space="preserve">How Ava was feeling lonely and </w:t>
      </w:r>
      <w:proofErr w:type="gramStart"/>
      <w:r w:rsidRPr="0036692B">
        <w:rPr>
          <w:rFonts w:asciiTheme="majorHAnsi" w:eastAsia="Calibri" w:hAnsiTheme="majorHAnsi" w:cstheme="majorHAnsi"/>
          <w:color w:val="7030A0"/>
        </w:rPr>
        <w:t>hadn’t</w:t>
      </w:r>
      <w:proofErr w:type="gramEnd"/>
      <w:r w:rsidRPr="0036692B">
        <w:rPr>
          <w:rFonts w:asciiTheme="majorHAnsi" w:eastAsia="Calibri" w:hAnsiTheme="majorHAnsi" w:cstheme="majorHAnsi"/>
          <w:color w:val="7030A0"/>
        </w:rPr>
        <w:t xml:space="preserve"> made friends yet. How Mum was super busy with her younger brother and sister, and so she </w:t>
      </w:r>
      <w:proofErr w:type="gramStart"/>
      <w:r w:rsidRPr="0036692B">
        <w:rPr>
          <w:rFonts w:asciiTheme="majorHAnsi" w:eastAsia="Calibri" w:hAnsiTheme="majorHAnsi" w:cstheme="majorHAnsi"/>
          <w:color w:val="7030A0"/>
        </w:rPr>
        <w:t>hadn’t</w:t>
      </w:r>
      <w:proofErr w:type="gramEnd"/>
      <w:r w:rsidRPr="0036692B">
        <w:rPr>
          <w:rFonts w:asciiTheme="majorHAnsi" w:eastAsia="Calibri" w:hAnsiTheme="majorHAnsi" w:cstheme="majorHAnsi"/>
          <w:color w:val="7030A0"/>
        </w:rPr>
        <w:t xml:space="preserve"> had</w:t>
      </w:r>
      <w:r w:rsidRPr="0036692B">
        <w:rPr>
          <w:rFonts w:asciiTheme="majorHAnsi" w:eastAsia="Calibri" w:hAnsiTheme="majorHAnsi" w:cstheme="majorHAnsi"/>
          <w:i/>
          <w:iCs/>
          <w:color w:val="7030A0"/>
        </w:rPr>
        <w:t xml:space="preserve"> time</w:t>
      </w:r>
      <w:r w:rsidRPr="0036692B">
        <w:rPr>
          <w:rFonts w:asciiTheme="majorHAnsi" w:eastAsia="Calibri" w:hAnsiTheme="majorHAnsi" w:cstheme="majorHAnsi"/>
          <w:color w:val="7030A0"/>
        </w:rPr>
        <w:t xml:space="preserve"> to talk to Mum about things at school.</w:t>
      </w:r>
    </w:p>
    <w:p w:rsidR="0036692B" w:rsidRPr="0036692B" w:rsidRDefault="0036692B" w:rsidP="0036692B">
      <w:pPr>
        <w:rPr>
          <w:rFonts w:asciiTheme="majorHAnsi" w:eastAsia="Calibri" w:hAnsiTheme="majorHAnsi" w:cstheme="majorHAnsi"/>
          <w:color w:val="7030A0"/>
        </w:rPr>
      </w:pPr>
      <w:r w:rsidRPr="0036692B">
        <w:rPr>
          <w:rFonts w:asciiTheme="majorHAnsi" w:eastAsia="Calibri" w:hAnsiTheme="majorHAnsi" w:cstheme="majorHAnsi"/>
          <w:color w:val="7030A0"/>
        </w:rPr>
        <w:br/>
        <w:t>After she had finished, Mrs Brown said, “Leave this with me. Don’t worry.”</w:t>
      </w:r>
    </w:p>
    <w:p w:rsidR="0036692B" w:rsidRPr="0036692B" w:rsidRDefault="0036692B" w:rsidP="0036692B">
      <w:pPr>
        <w:rPr>
          <w:rFonts w:asciiTheme="majorHAnsi" w:eastAsia="Calibri" w:hAnsiTheme="majorHAnsi" w:cstheme="majorHAnsi"/>
          <w:color w:val="7030A0"/>
          <w:sz w:val="16"/>
          <w:szCs w:val="16"/>
        </w:rPr>
      </w:pPr>
    </w:p>
    <w:p w:rsidR="0036692B" w:rsidRPr="0036692B" w:rsidRDefault="0036692B" w:rsidP="0036692B">
      <w:pPr>
        <w:rPr>
          <w:rFonts w:asciiTheme="majorHAnsi" w:hAnsiTheme="majorHAnsi" w:cstheme="majorHAnsi"/>
          <w:color w:val="7030A0"/>
        </w:rPr>
      </w:pPr>
      <w:r w:rsidRPr="0036692B">
        <w:rPr>
          <w:rFonts w:asciiTheme="majorHAnsi" w:hAnsiTheme="majorHAnsi" w:cstheme="majorHAnsi"/>
          <w:color w:val="7030A0"/>
        </w:rPr>
        <w:t xml:space="preserve">After PE, Mrs Brown asked Ava to tidy up some of the PE equipment. Some other children </w:t>
      </w:r>
      <w:proofErr w:type="gramStart"/>
      <w:r w:rsidRPr="0036692B">
        <w:rPr>
          <w:rFonts w:asciiTheme="majorHAnsi" w:hAnsiTheme="majorHAnsi" w:cstheme="majorHAnsi"/>
          <w:color w:val="7030A0"/>
        </w:rPr>
        <w:t>had been asked</w:t>
      </w:r>
      <w:proofErr w:type="gramEnd"/>
      <w:r w:rsidRPr="0036692B">
        <w:rPr>
          <w:rFonts w:asciiTheme="majorHAnsi" w:hAnsiTheme="majorHAnsi" w:cstheme="majorHAnsi"/>
          <w:color w:val="7030A0"/>
        </w:rPr>
        <w:t xml:space="preserve"> to help too, and they came over to chat to Ava. They asked if she would like to sit with them at lunch.</w:t>
      </w:r>
    </w:p>
    <w:p w:rsidR="0036692B" w:rsidRPr="0036692B" w:rsidRDefault="0036692B" w:rsidP="0036692B">
      <w:pPr>
        <w:rPr>
          <w:rFonts w:asciiTheme="majorHAnsi" w:eastAsia="Calibri" w:hAnsiTheme="majorHAnsi" w:cstheme="majorHAnsi"/>
          <w:color w:val="7030A0"/>
          <w:sz w:val="16"/>
          <w:szCs w:val="16"/>
        </w:rPr>
      </w:pPr>
    </w:p>
    <w:p w:rsidR="0036692B" w:rsidRPr="0036692B" w:rsidRDefault="0036692B" w:rsidP="0036692B">
      <w:pPr>
        <w:rPr>
          <w:rFonts w:asciiTheme="majorHAnsi" w:hAnsiTheme="majorHAnsi" w:cstheme="majorHAnsi"/>
          <w:color w:val="7030A0"/>
        </w:rPr>
      </w:pPr>
      <w:r w:rsidRPr="0036692B">
        <w:rPr>
          <w:rFonts w:asciiTheme="majorHAnsi" w:hAnsiTheme="majorHAnsi" w:cstheme="majorHAnsi"/>
          <w:color w:val="7030A0"/>
        </w:rPr>
        <w:t>Ava looked over at Mrs Brown. Mrs Brown looked back at her and smiled.</w:t>
      </w:r>
    </w:p>
    <w:p w:rsidR="0036692B" w:rsidRPr="0036692B" w:rsidRDefault="0036692B" w:rsidP="0036692B">
      <w:pPr>
        <w:rPr>
          <w:rFonts w:asciiTheme="majorHAnsi" w:hAnsiTheme="majorHAnsi" w:cstheme="majorHAnsi"/>
          <w:color w:val="7030A0"/>
          <w:sz w:val="16"/>
          <w:szCs w:val="16"/>
        </w:rPr>
      </w:pPr>
    </w:p>
    <w:p w:rsidR="0036692B" w:rsidRPr="0036692B" w:rsidRDefault="0036692B" w:rsidP="0036692B">
      <w:pPr>
        <w:rPr>
          <w:rFonts w:asciiTheme="majorHAnsi" w:eastAsia="Calibri" w:hAnsiTheme="majorHAnsi" w:cstheme="majorHAnsi"/>
          <w:color w:val="7030A0"/>
        </w:rPr>
      </w:pPr>
      <w:r w:rsidRPr="0036692B">
        <w:rPr>
          <w:rFonts w:asciiTheme="majorHAnsi" w:hAnsiTheme="majorHAnsi" w:cstheme="majorHAnsi"/>
          <w:color w:val="7030A0"/>
        </w:rPr>
        <w:t>‘Mrs Brown must have asked them to talk to me,’ Ava thought, ‘but that doesn’t matter!</w:t>
      </w:r>
      <w:r w:rsidRPr="0036692B">
        <w:rPr>
          <w:rFonts w:asciiTheme="majorHAnsi" w:eastAsia="Calibri" w:hAnsiTheme="majorHAnsi" w:cstheme="majorHAnsi"/>
          <w:color w:val="7030A0"/>
        </w:rPr>
        <w:t xml:space="preserve"> Maybe, just maybe, this is the offer of friendship I need?’ </w:t>
      </w:r>
    </w:p>
    <w:p w:rsidR="0036692B" w:rsidRPr="0036692B" w:rsidRDefault="0036692B" w:rsidP="0036692B">
      <w:pPr>
        <w:rPr>
          <w:rFonts w:asciiTheme="majorHAnsi" w:hAnsiTheme="majorHAnsi" w:cstheme="majorHAnsi"/>
          <w:color w:val="7030A0"/>
          <w:sz w:val="16"/>
          <w:szCs w:val="16"/>
        </w:rPr>
      </w:pPr>
    </w:p>
    <w:p w:rsidR="0036692B" w:rsidRPr="0036692B" w:rsidRDefault="0036692B" w:rsidP="0036692B">
      <w:pPr>
        <w:rPr>
          <w:rFonts w:asciiTheme="majorHAnsi" w:hAnsiTheme="majorHAnsi" w:cstheme="majorHAnsi"/>
          <w:color w:val="7030A0"/>
        </w:rPr>
      </w:pPr>
      <w:r w:rsidRPr="0036692B">
        <w:rPr>
          <w:rFonts w:asciiTheme="majorHAnsi" w:eastAsia="Calibri" w:hAnsiTheme="majorHAnsi" w:cstheme="majorHAnsi"/>
          <w:color w:val="7030A0"/>
        </w:rPr>
        <w:t>“Yes please!” she said, smiling. And off they went to lunch.’</w:t>
      </w:r>
      <w:r w:rsidRPr="0036692B">
        <w:rPr>
          <w:rFonts w:asciiTheme="majorHAnsi" w:hAnsiTheme="majorHAnsi" w:cstheme="majorHAnsi"/>
          <w:color w:val="7030A0"/>
        </w:rPr>
        <w:br w:type="page"/>
      </w:r>
    </w:p>
    <w:p w:rsidR="0036692B" w:rsidRPr="0036692B" w:rsidRDefault="0036692B" w:rsidP="0036692B">
      <w:pPr>
        <w:rPr>
          <w:rFonts w:asciiTheme="majorHAnsi" w:hAnsiTheme="majorHAnsi" w:cstheme="majorHAnsi"/>
          <w:color w:val="7030A0"/>
        </w:rPr>
      </w:pPr>
    </w:p>
    <w:p w:rsidR="0036692B" w:rsidRPr="0036692B" w:rsidRDefault="0036692B" w:rsidP="0036692B">
      <w:pPr>
        <w:autoSpaceDE w:val="0"/>
        <w:autoSpaceDN w:val="0"/>
        <w:adjustRightInd w:val="0"/>
        <w:rPr>
          <w:rFonts w:asciiTheme="majorHAnsi" w:hAnsiTheme="majorHAnsi" w:cstheme="majorHAnsi"/>
          <w:b/>
          <w:color w:val="7030A0"/>
          <w:sz w:val="48"/>
          <w:szCs w:val="48"/>
        </w:rPr>
      </w:pPr>
      <w:r w:rsidRPr="0036692B">
        <w:rPr>
          <w:rFonts w:asciiTheme="majorHAnsi" w:hAnsiTheme="majorHAnsi" w:cstheme="majorHAnsi"/>
          <w:b/>
          <w:color w:val="7030A0"/>
          <w:sz w:val="48"/>
          <w:szCs w:val="48"/>
          <w:lang w:val="en-US"/>
        </w:rPr>
        <w:t xml:space="preserve">“Don’t be </w:t>
      </w:r>
      <w:proofErr w:type="gramStart"/>
      <w:r w:rsidRPr="0036692B">
        <w:rPr>
          <w:rFonts w:asciiTheme="majorHAnsi" w:hAnsiTheme="majorHAnsi" w:cstheme="majorHAnsi"/>
          <w:b/>
          <w:color w:val="7030A0"/>
          <w:sz w:val="48"/>
          <w:szCs w:val="48"/>
          <w:lang w:val="en-US"/>
        </w:rPr>
        <w:t>Frightened</w:t>
      </w:r>
      <w:proofErr w:type="gramEnd"/>
      <w:r w:rsidRPr="0036692B">
        <w:rPr>
          <w:rFonts w:asciiTheme="majorHAnsi" w:hAnsiTheme="majorHAnsi" w:cstheme="majorHAnsi"/>
          <w:b/>
          <w:color w:val="7030A0"/>
          <w:sz w:val="48"/>
          <w:szCs w:val="48"/>
          <w:lang w:val="en-US"/>
        </w:rPr>
        <w:t>”</w:t>
      </w:r>
      <w:r w:rsidRPr="0036692B">
        <w:rPr>
          <w:rFonts w:asciiTheme="majorHAnsi" w:hAnsiTheme="majorHAnsi" w:cstheme="majorHAnsi"/>
          <w:b/>
          <w:color w:val="7030A0"/>
          <w:sz w:val="48"/>
          <w:szCs w:val="48"/>
        </w:rPr>
        <w:t xml:space="preserve"> </w:t>
      </w:r>
    </w:p>
    <w:p w:rsidR="0036692B" w:rsidRPr="0036692B" w:rsidRDefault="0036692B" w:rsidP="0036692B">
      <w:pPr>
        <w:autoSpaceDE w:val="0"/>
        <w:autoSpaceDN w:val="0"/>
        <w:adjustRightInd w:val="0"/>
        <w:rPr>
          <w:rFonts w:asciiTheme="majorHAnsi" w:hAnsiTheme="majorHAnsi" w:cstheme="majorHAnsi"/>
          <w:b/>
          <w:color w:val="7030A0"/>
        </w:rPr>
      </w:pPr>
    </w:p>
    <w:p w:rsidR="0036692B" w:rsidRPr="0036692B" w:rsidRDefault="0036692B" w:rsidP="0036692B">
      <w:pPr>
        <w:autoSpaceDE w:val="0"/>
        <w:autoSpaceDN w:val="0"/>
        <w:adjustRightInd w:val="0"/>
        <w:rPr>
          <w:rFonts w:asciiTheme="majorHAnsi" w:hAnsiTheme="majorHAnsi" w:cstheme="majorHAnsi"/>
          <w:b/>
          <w:color w:val="7030A0"/>
          <w:sz w:val="36"/>
          <w:szCs w:val="36"/>
          <w:lang w:val="en-US"/>
        </w:rPr>
      </w:pPr>
      <w:r w:rsidRPr="0036692B">
        <w:rPr>
          <w:rFonts w:asciiTheme="majorHAnsi" w:hAnsiTheme="majorHAnsi" w:cstheme="majorHAnsi"/>
          <w:b/>
          <w:color w:val="7030A0"/>
          <w:sz w:val="36"/>
          <w:szCs w:val="36"/>
        </w:rPr>
        <w:t>Luke 21</w:t>
      </w:r>
      <w:bookmarkStart w:id="0" w:name="_GoBack"/>
      <w:bookmarkEnd w:id="0"/>
      <w:r w:rsidRPr="0036692B">
        <w:rPr>
          <w:rFonts w:asciiTheme="majorHAnsi" w:hAnsiTheme="majorHAnsi" w:cstheme="majorHAnsi"/>
          <w:b/>
          <w:color w:val="7030A0"/>
          <w:sz w:val="36"/>
          <w:szCs w:val="36"/>
        </w:rPr>
        <w:t>:9</w:t>
      </w:r>
    </w:p>
    <w:p w:rsidR="0036692B" w:rsidRPr="0036692B" w:rsidRDefault="0036692B" w:rsidP="0036692B">
      <w:pPr>
        <w:autoSpaceDE w:val="0"/>
        <w:autoSpaceDN w:val="0"/>
        <w:adjustRightInd w:val="0"/>
        <w:rPr>
          <w:rFonts w:asciiTheme="majorHAnsi" w:hAnsiTheme="majorHAnsi" w:cstheme="majorHAnsi"/>
          <w:b/>
          <w:color w:val="7030A0"/>
          <w:lang w:val="en-US"/>
        </w:rPr>
      </w:pPr>
    </w:p>
    <w:p w:rsidR="0036692B" w:rsidRPr="0036692B" w:rsidRDefault="0036692B" w:rsidP="0036692B">
      <w:pPr>
        <w:contextualSpacing/>
        <w:rPr>
          <w:rFonts w:asciiTheme="majorHAnsi" w:eastAsia="Arial" w:hAnsiTheme="majorHAnsi" w:cstheme="majorHAnsi"/>
          <w:color w:val="7030A0"/>
        </w:rPr>
      </w:pPr>
      <w:r w:rsidRPr="0036692B">
        <w:rPr>
          <w:rFonts w:asciiTheme="majorHAnsi" w:eastAsia="Arial" w:hAnsiTheme="majorHAnsi" w:cstheme="majorHAnsi"/>
          <w:color w:val="7030A0"/>
        </w:rPr>
        <w:t xml:space="preserve">Children learned in this assembly that people </w:t>
      </w:r>
      <w:proofErr w:type="gramStart"/>
      <w:r w:rsidRPr="0036692B">
        <w:rPr>
          <w:rFonts w:asciiTheme="majorHAnsi" w:eastAsia="Arial" w:hAnsiTheme="majorHAnsi" w:cstheme="majorHAnsi"/>
          <w:color w:val="7030A0"/>
        </w:rPr>
        <w:t>can</w:t>
      </w:r>
      <w:proofErr w:type="gramEnd"/>
      <w:r w:rsidRPr="0036692B">
        <w:rPr>
          <w:rFonts w:asciiTheme="majorHAnsi" w:eastAsia="Arial" w:hAnsiTheme="majorHAnsi" w:cstheme="majorHAnsi"/>
          <w:color w:val="7030A0"/>
        </w:rPr>
        <w:t xml:space="preserve"> have many different troubles. Some troubles might feel small and just affect us, like with Ava feeling lonely. But people around the world can have big troubles too, like not having enough of what they need, or being caught up in earthquakes and famines, or experiencing religious persecution where their lives are made difficult because of their faith in God.</w:t>
      </w:r>
    </w:p>
    <w:p w:rsidR="0036692B" w:rsidRPr="0036692B" w:rsidRDefault="0036692B" w:rsidP="0036692B">
      <w:pPr>
        <w:contextualSpacing/>
        <w:rPr>
          <w:rFonts w:asciiTheme="majorHAnsi" w:eastAsia="Arial" w:hAnsiTheme="majorHAnsi" w:cstheme="majorHAnsi"/>
          <w:color w:val="7030A0"/>
        </w:rPr>
      </w:pPr>
    </w:p>
    <w:p w:rsidR="0036692B" w:rsidRPr="0036692B" w:rsidRDefault="0036692B" w:rsidP="0036692B">
      <w:pPr>
        <w:autoSpaceDE w:val="0"/>
        <w:autoSpaceDN w:val="0"/>
        <w:adjustRightInd w:val="0"/>
        <w:rPr>
          <w:rFonts w:asciiTheme="majorHAnsi" w:eastAsia="Arial" w:hAnsiTheme="majorHAnsi" w:cstheme="majorHAnsi"/>
          <w:color w:val="7030A0"/>
        </w:rPr>
      </w:pPr>
      <w:r w:rsidRPr="0036692B">
        <w:rPr>
          <w:rFonts w:asciiTheme="majorHAnsi" w:eastAsia="Arial" w:hAnsiTheme="majorHAnsi" w:cstheme="majorHAnsi"/>
          <w:color w:val="7030A0"/>
        </w:rPr>
        <w:t xml:space="preserve">No matter how big or small the trouble, Jesus said, “don’t be frightened”, and children learned that they </w:t>
      </w:r>
      <w:proofErr w:type="gramStart"/>
      <w:r w:rsidRPr="0036692B">
        <w:rPr>
          <w:rFonts w:asciiTheme="majorHAnsi" w:eastAsia="Arial" w:hAnsiTheme="majorHAnsi" w:cstheme="majorHAnsi"/>
          <w:color w:val="7030A0"/>
        </w:rPr>
        <w:t>can</w:t>
      </w:r>
      <w:proofErr w:type="gramEnd"/>
      <w:r w:rsidRPr="0036692B">
        <w:rPr>
          <w:rFonts w:asciiTheme="majorHAnsi" w:eastAsia="Arial" w:hAnsiTheme="majorHAnsi" w:cstheme="majorHAnsi"/>
          <w:color w:val="7030A0"/>
        </w:rPr>
        <w:t xml:space="preserve"> turn to family, teachers, priests and even God Himself for help! We can also offer </w:t>
      </w:r>
      <w:r w:rsidRPr="0036692B">
        <w:rPr>
          <w:rFonts w:asciiTheme="majorHAnsi" w:hAnsiTheme="majorHAnsi" w:cstheme="majorHAnsi"/>
          <w:color w:val="7030A0"/>
        </w:rPr>
        <w:t>our support to one another, and to our brothers and sisters around the world.</w:t>
      </w:r>
    </w:p>
    <w:p w:rsidR="0036692B" w:rsidRPr="0036692B" w:rsidRDefault="0036692B" w:rsidP="0036692B">
      <w:pPr>
        <w:pStyle w:val="NormalWeb"/>
        <w:rPr>
          <w:rFonts w:asciiTheme="majorHAnsi" w:hAnsiTheme="majorHAnsi" w:cstheme="majorHAnsi"/>
          <w:color w:val="7030A0"/>
        </w:rPr>
      </w:pPr>
      <w:r w:rsidRPr="0036692B">
        <w:rPr>
          <w:rFonts w:asciiTheme="majorHAnsi" w:eastAsia="Arial" w:hAnsiTheme="majorHAnsi" w:cstheme="majorHAnsi"/>
          <w:b/>
          <w:bCs/>
          <w:color w:val="7030A0"/>
        </w:rPr>
        <w:t>Aid to the Church in Need</w:t>
      </w:r>
      <w:r w:rsidRPr="0036692B">
        <w:rPr>
          <w:rFonts w:asciiTheme="majorHAnsi" w:eastAsia="Arial" w:hAnsiTheme="majorHAnsi" w:cstheme="majorHAnsi"/>
          <w:color w:val="7030A0"/>
        </w:rPr>
        <w:t xml:space="preserve"> is a </w:t>
      </w:r>
      <w:r w:rsidRPr="0036692B">
        <w:rPr>
          <w:rFonts w:asciiTheme="majorHAnsi" w:hAnsiTheme="majorHAnsi" w:cstheme="majorHAnsi"/>
          <w:color w:val="7030A0"/>
        </w:rPr>
        <w:t xml:space="preserve">Catholic charity that helps Christians around the world who </w:t>
      </w:r>
      <w:proofErr w:type="gramStart"/>
      <w:r w:rsidRPr="0036692B">
        <w:rPr>
          <w:rFonts w:asciiTheme="majorHAnsi" w:hAnsiTheme="majorHAnsi" w:cstheme="majorHAnsi"/>
          <w:color w:val="7030A0"/>
        </w:rPr>
        <w:t>are persecuted</w:t>
      </w:r>
      <w:proofErr w:type="gramEnd"/>
      <w:r w:rsidRPr="0036692B">
        <w:rPr>
          <w:rFonts w:asciiTheme="majorHAnsi" w:hAnsiTheme="majorHAnsi" w:cstheme="majorHAnsi"/>
          <w:color w:val="7030A0"/>
        </w:rPr>
        <w:t xml:space="preserve"> for their faith in Jesus. They have a special day each year called </w:t>
      </w:r>
      <w:r w:rsidRPr="0036692B">
        <w:rPr>
          <w:rFonts w:asciiTheme="majorHAnsi" w:hAnsiTheme="majorHAnsi" w:cstheme="majorHAnsi"/>
          <w:b/>
          <w:bCs/>
          <w:color w:val="7030A0"/>
        </w:rPr>
        <w:t>Red Wednesday</w:t>
      </w:r>
      <w:r w:rsidRPr="0036692B">
        <w:rPr>
          <w:rFonts w:asciiTheme="majorHAnsi" w:hAnsiTheme="majorHAnsi" w:cstheme="majorHAnsi"/>
          <w:color w:val="7030A0"/>
        </w:rPr>
        <w:t xml:space="preserve"> when supporters wear red and light up buildings in red to remind people to pray. This year, </w:t>
      </w:r>
      <w:r w:rsidRPr="0036692B">
        <w:rPr>
          <w:rFonts w:asciiTheme="majorHAnsi" w:hAnsiTheme="majorHAnsi" w:cstheme="majorHAnsi"/>
          <w:b/>
          <w:bCs/>
          <w:color w:val="7030A0"/>
        </w:rPr>
        <w:t>Red Wednesday</w:t>
      </w:r>
      <w:r w:rsidRPr="0036692B">
        <w:rPr>
          <w:rFonts w:asciiTheme="majorHAnsi" w:hAnsiTheme="majorHAnsi" w:cstheme="majorHAnsi"/>
          <w:color w:val="7030A0"/>
        </w:rPr>
        <w:t xml:space="preserve"> falls on 27</w:t>
      </w:r>
      <w:r w:rsidRPr="0036692B">
        <w:rPr>
          <w:rFonts w:asciiTheme="majorHAnsi" w:hAnsiTheme="majorHAnsi" w:cstheme="majorHAnsi"/>
          <w:color w:val="7030A0"/>
          <w:vertAlign w:val="superscript"/>
        </w:rPr>
        <w:t>th</w:t>
      </w:r>
      <w:r w:rsidRPr="0036692B">
        <w:rPr>
          <w:rFonts w:asciiTheme="majorHAnsi" w:hAnsiTheme="majorHAnsi" w:cstheme="majorHAnsi"/>
          <w:color w:val="7030A0"/>
        </w:rPr>
        <w:t xml:space="preserve"> November - perhaps your child might like to wear a red hat or scarf to school that day as a reminder to pray!</w:t>
      </w:r>
    </w:p>
    <w:p w:rsidR="00387819" w:rsidRPr="0036692B" w:rsidRDefault="00387819" w:rsidP="006153D3">
      <w:pPr>
        <w:rPr>
          <w:rFonts w:asciiTheme="majorHAnsi" w:hAnsiTheme="majorHAnsi" w:cstheme="majorHAnsi"/>
          <w:color w:val="7030A0"/>
        </w:rPr>
      </w:pPr>
    </w:p>
    <w:sectPr w:rsidR="00387819" w:rsidRPr="0036692B" w:rsidSect="00C548DC">
      <w:headerReference w:type="default" r:id="rId7"/>
      <w:foot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8DC" w:rsidRDefault="00C548DC" w:rsidP="00C548DC">
      <w:r>
        <w:separator/>
      </w:r>
    </w:p>
  </w:endnote>
  <w:endnote w:type="continuationSeparator" w:id="0">
    <w:p w:rsidR="00C548DC" w:rsidRDefault="00C548DC" w:rsidP="00C54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8DC" w:rsidRPr="00906E08" w:rsidRDefault="00C548DC" w:rsidP="00C548DC">
    <w:pPr>
      <w:pStyle w:val="Footer"/>
      <w:rPr>
        <w:rFonts w:ascii="Helvetica 65 Medium" w:hAnsi="Helvetica 65 Medium" w:cs="Helvetica 65 Medium"/>
        <w:color w:val="7030A0"/>
        <w:sz w:val="21"/>
        <w:szCs w:val="21"/>
      </w:rPr>
    </w:pPr>
    <w:r w:rsidRPr="00906E08">
      <w:rPr>
        <w:rStyle w:val="A0"/>
        <w:b/>
        <w:bCs/>
        <w:color w:val="7030A0"/>
      </w:rPr>
      <w:t xml:space="preserve">Monthly newsletter for parents: </w:t>
    </w:r>
    <w:r w:rsidR="0036692B">
      <w:rPr>
        <w:rStyle w:val="A0"/>
        <w:rFonts w:ascii="Helvetica 65 Medium" w:hAnsi="Helvetica 65 Medium" w:cs="Helvetica 65 Medium"/>
        <w:color w:val="7030A0"/>
      </w:rPr>
      <w:t>November</w:t>
    </w:r>
    <w:r w:rsidRPr="00906E08">
      <w:rPr>
        <w:rStyle w:val="A0"/>
        <w:rFonts w:ascii="Helvetica 65 Medium" w:hAnsi="Helvetica 65 Medium" w:cs="Helvetica 65 Medium"/>
        <w:color w:val="7030A0"/>
      </w:rPr>
      <w:t xml:space="preserve"> 2019</w:t>
    </w:r>
  </w:p>
  <w:p w:rsidR="00C548DC" w:rsidRPr="00906E08" w:rsidRDefault="00C548DC" w:rsidP="00C548DC">
    <w:pPr>
      <w:pStyle w:val="Pa0"/>
      <w:rPr>
        <w:rFonts w:ascii="Helvetica 45 Light" w:hAnsi="Helvetica 45 Light" w:cs="Helvetica 45 Light"/>
        <w:color w:val="7030A0"/>
        <w:sz w:val="12"/>
        <w:szCs w:val="12"/>
      </w:rPr>
    </w:pPr>
    <w:r w:rsidRPr="00906E08">
      <w:rPr>
        <w:rStyle w:val="A1"/>
        <w:color w:val="7030A0"/>
      </w:rPr>
      <w:t xml:space="preserve">Ten Ten Resources </w:t>
    </w:r>
    <w:r w:rsidRPr="00906E08">
      <w:rPr>
        <w:rStyle w:val="A1"/>
        <w:rFonts w:ascii="Helvetica 45 Light" w:hAnsi="Helvetica 45 Light" w:cs="Helvetica 45 Light"/>
        <w:color w:val="7030A0"/>
      </w:rPr>
      <w:t xml:space="preserve">is an online resource for Catholic schools and parishes throughout the UK. It is part of Ten Ten, a charitable organisation dedicated to bringing matters of faith to a wider public sphere by inspiring audiences to examine aspects of spirituality and life through drama and storytelling. </w:t>
    </w:r>
  </w:p>
  <w:p w:rsidR="00C548DC" w:rsidRPr="00906E08" w:rsidRDefault="00C548DC" w:rsidP="00C548DC">
    <w:pPr>
      <w:pStyle w:val="Footer"/>
      <w:rPr>
        <w:color w:val="7030A0"/>
      </w:rPr>
    </w:pPr>
    <w:r w:rsidRPr="00906E08">
      <w:rPr>
        <w:rStyle w:val="A1"/>
        <w:rFonts w:ascii="Helvetica 45 Light" w:hAnsi="Helvetica 45 Light" w:cs="Helvetica 45 Light"/>
        <w:color w:val="7030A0"/>
      </w:rPr>
      <w:t xml:space="preserve">To sign up for Ten Ten’s First Monday email to parents, please go to </w:t>
    </w:r>
    <w:r w:rsidRPr="00906E08">
      <w:rPr>
        <w:rStyle w:val="A1"/>
        <w:color w:val="7030A0"/>
      </w:rPr>
      <w:t xml:space="preserve">www.tententheatre.co.uk/parents </w:t>
    </w:r>
    <w:r w:rsidRPr="00906E08">
      <w:rPr>
        <w:rStyle w:val="A1"/>
        <w:rFonts w:ascii="Helvetica 45 Light" w:hAnsi="Helvetica 45 Light" w:cs="Helvetica 45 Light"/>
        <w:color w:val="7030A0"/>
      </w:rPr>
      <w:t>© Ten Ten Resources 2019</w:t>
    </w:r>
  </w:p>
  <w:p w:rsidR="00C548DC" w:rsidRDefault="00C54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8DC" w:rsidRDefault="00C548DC" w:rsidP="00C548DC">
      <w:r>
        <w:separator/>
      </w:r>
    </w:p>
  </w:footnote>
  <w:footnote w:type="continuationSeparator" w:id="0">
    <w:p w:rsidR="00C548DC" w:rsidRDefault="00C548DC" w:rsidP="00C54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8DC" w:rsidRDefault="00C548DC">
    <w:pPr>
      <w:pStyle w:val="Header"/>
    </w:pPr>
  </w:p>
  <w:p w:rsidR="00C548DC" w:rsidRDefault="00C548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8DC" w:rsidRDefault="00C548DC" w:rsidP="00C548DC">
    <w:pPr>
      <w:jc w:val="center"/>
      <w:rPr>
        <w:rFonts w:ascii="Arial Black" w:hAnsi="Arial Black"/>
        <w:b/>
        <w:color w:val="8064A2"/>
        <w:sz w:val="32"/>
        <w:szCs w:val="32"/>
        <w14:textOutline w14:w="0" w14:cap="flat" w14:cmpd="sng" w14:algn="ctr">
          <w14:noFill/>
          <w14:prstDash w14:val="solid"/>
          <w14:round/>
        </w14:textOutline>
        <w14:props3d w14:extrusionH="57150" w14:contourW="0" w14:prstMaterial="softEdge">
          <w14:bevelT w14:w="25400" w14:h="38100" w14:prst="circle"/>
        </w14:props3d>
      </w:rPr>
    </w:pPr>
    <w:r>
      <w:rPr>
        <w:noProof/>
        <w:lang w:eastAsia="en-GB"/>
      </w:rPr>
      <w:drawing>
        <wp:inline distT="0" distB="0" distL="0" distR="0" wp14:anchorId="13E607FD" wp14:editId="7ACD25AF">
          <wp:extent cx="579755" cy="77045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q LOGO.jpg"/>
                  <pic:cNvPicPr/>
                </pic:nvPicPr>
                <pic:blipFill>
                  <a:blip r:embed="rId1">
                    <a:extLst>
                      <a:ext uri="{28A0092B-C50C-407E-A947-70E740481C1C}">
                        <a14:useLocalDpi xmlns:a14="http://schemas.microsoft.com/office/drawing/2010/main" val="0"/>
                      </a:ext>
                    </a:extLst>
                  </a:blip>
                  <a:stretch>
                    <a:fillRect/>
                  </a:stretch>
                </pic:blipFill>
                <pic:spPr>
                  <a:xfrm>
                    <a:off x="0" y="0"/>
                    <a:ext cx="622444" cy="827183"/>
                  </a:xfrm>
                  <a:prstGeom prst="rect">
                    <a:avLst/>
                  </a:prstGeom>
                </pic:spPr>
              </pic:pic>
            </a:graphicData>
          </a:graphic>
        </wp:inline>
      </w:drawing>
    </w:r>
  </w:p>
  <w:p w:rsidR="00C548DC" w:rsidRPr="006153D3" w:rsidRDefault="00C548DC" w:rsidP="00C548DC">
    <w:pPr>
      <w:jc w:val="center"/>
      <w:rPr>
        <w:rFonts w:asciiTheme="majorHAnsi" w:hAnsiTheme="majorHAnsi" w:cstheme="majorHAnsi"/>
        <w:b/>
        <w:color w:val="8064A2"/>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6153D3">
      <w:rPr>
        <w:rFonts w:asciiTheme="majorHAnsi" w:hAnsiTheme="majorHAnsi" w:cstheme="majorHAnsi"/>
        <w:b/>
        <w:color w:val="8064A2"/>
        <w:sz w:val="28"/>
        <w:szCs w:val="28"/>
        <w14:textOutline w14:w="0" w14:cap="flat" w14:cmpd="sng" w14:algn="ctr">
          <w14:noFill/>
          <w14:prstDash w14:val="solid"/>
          <w14:round/>
        </w14:textOutline>
        <w14:props3d w14:extrusionH="57150" w14:contourW="0" w14:prstMaterial="softEdge">
          <w14:bevelT w14:w="25400" w14:h="38100" w14:prst="circle"/>
        </w14:props3d>
      </w:rPr>
      <w:t>St Joseph’s Catholic Primary School</w:t>
    </w:r>
  </w:p>
  <w:p w:rsidR="00C548DC" w:rsidRPr="0036692B" w:rsidRDefault="00C548DC" w:rsidP="0036692B">
    <w:pPr>
      <w:jc w:val="center"/>
      <w:rPr>
        <w:rFonts w:asciiTheme="majorHAnsi" w:hAnsiTheme="majorHAnsi" w:cstheme="majorHAnsi"/>
      </w:rPr>
    </w:pPr>
    <w:r w:rsidRPr="006153D3">
      <w:rPr>
        <w:rFonts w:asciiTheme="majorHAnsi" w:hAnsiTheme="majorHAnsi" w:cstheme="majorHAnsi"/>
        <w:b/>
        <w:color w:val="8064A2"/>
        <w14:textOutline w14:w="0" w14:cap="flat" w14:cmpd="sng" w14:algn="ctr">
          <w14:noFill/>
          <w14:prstDash w14:val="solid"/>
          <w14:round/>
        </w14:textOutline>
        <w14:props3d w14:extrusionH="57150" w14:contourW="0" w14:prstMaterial="softEdge">
          <w14:bevelT w14:w="25400" w14:h="38100" w14:prst="circle"/>
        </w14:props3d>
      </w:rPr>
      <w:t>Please use the following stories to reflect upon our faith with your child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B01310"/>
    <w:multiLevelType w:val="hybridMultilevel"/>
    <w:tmpl w:val="E43A1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8DC"/>
    <w:rsid w:val="0036692B"/>
    <w:rsid w:val="00387819"/>
    <w:rsid w:val="006153D3"/>
    <w:rsid w:val="00A01C14"/>
    <w:rsid w:val="00A97273"/>
    <w:rsid w:val="00C54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1FFB6"/>
  <w15:chartTrackingRefBased/>
  <w15:docId w15:val="{DA039952-CF6F-4A97-AB98-A3E3B317B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8D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C548DC"/>
    <w:pPr>
      <w:autoSpaceDE w:val="0"/>
      <w:autoSpaceDN w:val="0"/>
      <w:adjustRightInd w:val="0"/>
      <w:spacing w:line="241" w:lineRule="atLeast"/>
    </w:pPr>
    <w:rPr>
      <w:rFonts w:ascii="Helvetica 65 Medium" w:hAnsi="Helvetica 65 Medium"/>
    </w:rPr>
  </w:style>
  <w:style w:type="paragraph" w:styleId="ListParagraph">
    <w:name w:val="List Paragraph"/>
    <w:basedOn w:val="Normal"/>
    <w:uiPriority w:val="34"/>
    <w:qFormat/>
    <w:rsid w:val="00C548DC"/>
    <w:pPr>
      <w:ind w:left="720"/>
      <w:contextualSpacing/>
    </w:pPr>
    <w:rPr>
      <w:rFonts w:ascii="Cambria" w:eastAsia="Cambria" w:hAnsi="Cambria" w:cs="Cambria"/>
    </w:rPr>
  </w:style>
  <w:style w:type="paragraph" w:styleId="Header">
    <w:name w:val="header"/>
    <w:basedOn w:val="Normal"/>
    <w:link w:val="HeaderChar"/>
    <w:uiPriority w:val="99"/>
    <w:unhideWhenUsed/>
    <w:rsid w:val="00C548DC"/>
    <w:pPr>
      <w:tabs>
        <w:tab w:val="center" w:pos="4513"/>
        <w:tab w:val="right" w:pos="9026"/>
      </w:tabs>
    </w:pPr>
  </w:style>
  <w:style w:type="character" w:customStyle="1" w:styleId="HeaderChar">
    <w:name w:val="Header Char"/>
    <w:basedOn w:val="DefaultParagraphFont"/>
    <w:link w:val="Header"/>
    <w:uiPriority w:val="99"/>
    <w:rsid w:val="00C548DC"/>
    <w:rPr>
      <w:sz w:val="24"/>
      <w:szCs w:val="24"/>
    </w:rPr>
  </w:style>
  <w:style w:type="paragraph" w:styleId="Footer">
    <w:name w:val="footer"/>
    <w:basedOn w:val="Normal"/>
    <w:link w:val="FooterChar"/>
    <w:uiPriority w:val="99"/>
    <w:unhideWhenUsed/>
    <w:rsid w:val="00C548DC"/>
    <w:pPr>
      <w:tabs>
        <w:tab w:val="center" w:pos="4513"/>
        <w:tab w:val="right" w:pos="9026"/>
      </w:tabs>
    </w:pPr>
  </w:style>
  <w:style w:type="character" w:customStyle="1" w:styleId="FooterChar">
    <w:name w:val="Footer Char"/>
    <w:basedOn w:val="DefaultParagraphFont"/>
    <w:link w:val="Footer"/>
    <w:uiPriority w:val="99"/>
    <w:rsid w:val="00C548DC"/>
    <w:rPr>
      <w:sz w:val="24"/>
      <w:szCs w:val="24"/>
    </w:rPr>
  </w:style>
  <w:style w:type="character" w:customStyle="1" w:styleId="A0">
    <w:name w:val="A0"/>
    <w:uiPriority w:val="99"/>
    <w:rsid w:val="00C548DC"/>
    <w:rPr>
      <w:rFonts w:ascii="Helvetica 45 Light" w:hAnsi="Helvetica 45 Light" w:cs="Helvetica 45 Light"/>
      <w:color w:val="000000"/>
      <w:sz w:val="21"/>
      <w:szCs w:val="21"/>
    </w:rPr>
  </w:style>
  <w:style w:type="character" w:customStyle="1" w:styleId="A1">
    <w:name w:val="A1"/>
    <w:uiPriority w:val="99"/>
    <w:rsid w:val="00C548DC"/>
    <w:rPr>
      <w:rFonts w:cs="Helvetica 65 Medium"/>
      <w:color w:val="000000"/>
      <w:sz w:val="12"/>
      <w:szCs w:val="12"/>
    </w:rPr>
  </w:style>
  <w:style w:type="table" w:styleId="TableGrid">
    <w:name w:val="Table Grid"/>
    <w:basedOn w:val="TableNormal"/>
    <w:uiPriority w:val="39"/>
    <w:rsid w:val="00A9727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6692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98F4C2CC</Template>
  <TotalTime>0</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 Jospehs, Lichfield</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etonks</dc:creator>
  <cp:keywords/>
  <dc:description/>
  <cp:lastModifiedBy>etonks</cp:lastModifiedBy>
  <cp:revision>2</cp:revision>
  <dcterms:created xsi:type="dcterms:W3CDTF">2019-11-14T11:18:00Z</dcterms:created>
  <dcterms:modified xsi:type="dcterms:W3CDTF">2019-11-14T11:18:00Z</dcterms:modified>
</cp:coreProperties>
</file>